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870" w:rsidRDefault="00C028B8">
      <w:pPr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المكونات الكيميائية في اللويزة الليمونية :</w:t>
      </w:r>
      <w:r w:rsidR="003B55A8">
        <w:rPr>
          <w:rFonts w:hint="cs"/>
          <w:sz w:val="32"/>
          <w:szCs w:val="32"/>
          <w:rtl/>
          <w:lang w:bidi="ar-SY"/>
        </w:rPr>
        <w:t xml:space="preserve"> </w:t>
      </w:r>
      <w:r w:rsidR="003B55A8">
        <w:rPr>
          <w:sz w:val="32"/>
          <w:szCs w:val="32"/>
          <w:lang w:bidi="ar-SY"/>
        </w:rPr>
        <w:t>Lemon Verbena</w:t>
      </w:r>
    </w:p>
    <w:p w:rsidR="003B55A8" w:rsidRDefault="003B55A8" w:rsidP="003B55A8">
      <w:pPr>
        <w:rPr>
          <w:sz w:val="28"/>
          <w:szCs w:val="28"/>
          <w:rtl/>
          <w:lang w:bidi="ar-SY"/>
        </w:rPr>
      </w:pPr>
      <w:r w:rsidRPr="003B55A8">
        <w:rPr>
          <w:rFonts w:hint="cs"/>
          <w:sz w:val="28"/>
          <w:szCs w:val="28"/>
          <w:rtl/>
          <w:lang w:bidi="ar-SY"/>
        </w:rPr>
        <w:t xml:space="preserve">خلاصة اوراق اللويزة </w:t>
      </w:r>
      <w:r>
        <w:rPr>
          <w:rFonts w:hint="cs"/>
          <w:sz w:val="28"/>
          <w:szCs w:val="28"/>
          <w:rtl/>
          <w:lang w:bidi="ar-SY"/>
        </w:rPr>
        <w:t>تحتوي بشكل رئيسي :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زيت عطري يتكون من السيترال </w:t>
      </w:r>
      <w:r>
        <w:rPr>
          <w:sz w:val="28"/>
          <w:szCs w:val="28"/>
          <w:lang w:bidi="ar-SY"/>
        </w:rPr>
        <w:t>Citral</w:t>
      </w:r>
      <w:r>
        <w:rPr>
          <w:rFonts w:hint="cs"/>
          <w:sz w:val="28"/>
          <w:szCs w:val="28"/>
          <w:rtl/>
          <w:lang w:bidi="ar-SY"/>
        </w:rPr>
        <w:t xml:space="preserve"> 30-35%  و من النيرول </w:t>
      </w:r>
      <w:r>
        <w:rPr>
          <w:sz w:val="28"/>
          <w:szCs w:val="28"/>
          <w:lang w:bidi="ar-SY"/>
        </w:rPr>
        <w:t>Nerol</w:t>
      </w:r>
      <w:r>
        <w:rPr>
          <w:rFonts w:hint="cs"/>
          <w:sz w:val="28"/>
          <w:szCs w:val="28"/>
          <w:rtl/>
          <w:lang w:bidi="ar-SY"/>
        </w:rPr>
        <w:t xml:space="preserve"> و الجيرانيول </w:t>
      </w:r>
      <w:r>
        <w:rPr>
          <w:sz w:val="28"/>
          <w:szCs w:val="28"/>
          <w:lang w:bidi="ar-SY"/>
        </w:rPr>
        <w:t>Geraniol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غليكوزيد مشتق من الحموض الفينولية هو فيرباسكوزيد </w:t>
      </w:r>
      <w:r>
        <w:rPr>
          <w:sz w:val="28"/>
          <w:szCs w:val="28"/>
          <w:lang w:bidi="ar-SY"/>
        </w:rPr>
        <w:t>Vebascoside</w:t>
      </w:r>
      <w:r>
        <w:rPr>
          <w:rFonts w:hint="cs"/>
          <w:sz w:val="28"/>
          <w:szCs w:val="28"/>
          <w:rtl/>
          <w:lang w:bidi="ar-SY"/>
        </w:rPr>
        <w:t xml:space="preserve"> 25% و هو استر يتكون من </w:t>
      </w:r>
    </w:p>
    <w:p w:rsidR="003B55A8" w:rsidRDefault="003B55A8" w:rsidP="003B55A8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هيدروكسي تيروزيل ( فينيل ايتانوئيد ) و كافيئيك اسيد ( فينيل بروبانوئيد اسيد ) مع الغلوكوز و الرامنوز </w:t>
      </w:r>
    </w:p>
    <w:p w:rsidR="003B55A8" w:rsidRPr="003B55A8" w:rsidRDefault="003B55A8" w:rsidP="003B55A8">
      <w:pPr>
        <w:pStyle w:val="a3"/>
        <w:rPr>
          <w:sz w:val="28"/>
          <w:szCs w:val="28"/>
          <w:rtl/>
          <w:lang w:bidi="ar-SY"/>
        </w:rPr>
      </w:pPr>
    </w:p>
    <w:p w:rsidR="003B55A8" w:rsidRDefault="003B55A8" w:rsidP="003B55A8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276475" cy="2047875"/>
            <wp:effectExtent l="0" t="0" r="0" b="0"/>
            <wp:docPr id="1" name="صورة 1" descr="Chemical structure of verbasco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ical structure of verbascosid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A8" w:rsidRDefault="003B55A8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 الفيزيولوجي و الاستعمال :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لها تاثير مضاد للاكسدة متوسط ( المركبات الفينولية )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تستعمل مضاد للتشنج و الم المعدة و المغص المعوي و طاردة للغازات و تزيل عسر الهضم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يفيد تناولها في حالات التشنج العصبي و الارق و خفقان القلب و تفيد في تحسين الحالة النفسية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تعطى للنساء في حالات عسر الطمث كما تعطى بعد الولادة لادرار الحليب و تنظيف الرحم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الافراط في تناول العقار يمكن ان يسبب تهيجا في مخاطية جهاز الهضم 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بسبب ارخائها للعضلات الملساء يمنع اعطاؤها للاطفال في حالة التبول اللاارادي </w:t>
      </w:r>
    </w:p>
    <w:p w:rsidR="003B55A8" w:rsidRDefault="003B55A8" w:rsidP="003B55A8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الا تعطى لمن يعاني من الضعف الجنسي و سلس البول </w:t>
      </w:r>
    </w:p>
    <w:p w:rsidR="003B55A8" w:rsidRDefault="003B55A8" w:rsidP="003B55A8">
      <w:pPr>
        <w:rPr>
          <w:sz w:val="28"/>
          <w:szCs w:val="28"/>
          <w:rtl/>
          <w:lang w:bidi="ar-SY"/>
        </w:rPr>
      </w:pPr>
    </w:p>
    <w:p w:rsidR="00EC2B0B" w:rsidRDefault="00EC2B0B" w:rsidP="003B55A8">
      <w:pPr>
        <w:rPr>
          <w:sz w:val="28"/>
          <w:szCs w:val="28"/>
          <w:rtl/>
          <w:lang w:bidi="ar-SY"/>
        </w:rPr>
      </w:pPr>
    </w:p>
    <w:p w:rsidR="00EC2B0B" w:rsidRPr="00E53882" w:rsidRDefault="00EC2B0B" w:rsidP="00DC572A">
      <w:pPr>
        <w:rPr>
          <w:b/>
          <w:bCs/>
          <w:sz w:val="36"/>
          <w:szCs w:val="36"/>
          <w:rtl/>
          <w:lang w:bidi="ar-SY"/>
        </w:rPr>
      </w:pPr>
      <w:r w:rsidRPr="00E53882">
        <w:rPr>
          <w:rFonts w:hint="cs"/>
          <w:b/>
          <w:bCs/>
          <w:sz w:val="36"/>
          <w:szCs w:val="36"/>
          <w:rtl/>
          <w:lang w:bidi="ar-SY"/>
        </w:rPr>
        <w:t>القنب الهندي</w:t>
      </w:r>
      <w:r w:rsidR="003F36E1" w:rsidRPr="00E53882">
        <w:rPr>
          <w:rFonts w:hint="cs"/>
          <w:b/>
          <w:bCs/>
          <w:sz w:val="36"/>
          <w:szCs w:val="36"/>
          <w:rtl/>
          <w:lang w:bidi="ar-SY"/>
        </w:rPr>
        <w:t xml:space="preserve">  </w:t>
      </w:r>
      <w:r w:rsidR="003F36E1" w:rsidRPr="00E53882">
        <w:rPr>
          <w:b/>
          <w:bCs/>
          <w:sz w:val="36"/>
          <w:szCs w:val="36"/>
          <w:lang w:bidi="ar-SY"/>
        </w:rPr>
        <w:t>Cannabis</w:t>
      </w:r>
      <w:r w:rsidR="003F36E1" w:rsidRPr="00E53882">
        <w:rPr>
          <w:rFonts w:hint="cs"/>
          <w:b/>
          <w:bCs/>
          <w:sz w:val="36"/>
          <w:szCs w:val="36"/>
          <w:rtl/>
          <w:lang w:bidi="ar-SY"/>
        </w:rPr>
        <w:t xml:space="preserve"> </w:t>
      </w:r>
      <w:r w:rsidR="00DC572A">
        <w:rPr>
          <w:rFonts w:hint="cs"/>
          <w:b/>
          <w:bCs/>
          <w:sz w:val="36"/>
          <w:szCs w:val="36"/>
          <w:rtl/>
          <w:lang w:bidi="ar-SY"/>
        </w:rPr>
        <w:t xml:space="preserve">    </w:t>
      </w:r>
      <w:r w:rsidR="00DC572A">
        <w:rPr>
          <w:b/>
          <w:bCs/>
          <w:sz w:val="36"/>
          <w:szCs w:val="36"/>
          <w:lang w:bidi="ar-SY"/>
        </w:rPr>
        <w:t>Hemp )</w:t>
      </w:r>
      <w:r w:rsidR="00DC572A">
        <w:rPr>
          <w:rFonts w:hint="cs"/>
          <w:b/>
          <w:bCs/>
          <w:sz w:val="36"/>
          <w:szCs w:val="36"/>
          <w:rtl/>
          <w:lang w:bidi="ar-SY"/>
        </w:rPr>
        <w:t xml:space="preserve"> )</w:t>
      </w:r>
    </w:p>
    <w:p w:rsidR="00E53882" w:rsidRDefault="00E53882" w:rsidP="003B55A8">
      <w:pPr>
        <w:rPr>
          <w:sz w:val="36"/>
          <w:szCs w:val="36"/>
          <w:rtl/>
          <w:lang w:bidi="ar-SY"/>
        </w:rPr>
      </w:pPr>
      <w:r w:rsidRPr="00E53882">
        <w:rPr>
          <w:i/>
          <w:iCs/>
          <w:sz w:val="36"/>
          <w:szCs w:val="36"/>
          <w:lang w:bidi="ar-SY"/>
        </w:rPr>
        <w:t>Cannabis sativa</w:t>
      </w:r>
      <w:r>
        <w:rPr>
          <w:rFonts w:hint="cs"/>
          <w:i/>
          <w:iCs/>
          <w:sz w:val="36"/>
          <w:szCs w:val="36"/>
          <w:rtl/>
          <w:lang w:bidi="ar-SY"/>
        </w:rPr>
        <w:t xml:space="preserve">  </w:t>
      </w:r>
      <w:r w:rsidRPr="00E53882">
        <w:rPr>
          <w:rFonts w:hint="cs"/>
          <w:sz w:val="36"/>
          <w:szCs w:val="36"/>
          <w:rtl/>
          <w:lang w:bidi="ar-SY"/>
        </w:rPr>
        <w:t xml:space="preserve">من الفصيلة القنبية </w:t>
      </w:r>
      <w:r w:rsidRPr="00E53882">
        <w:rPr>
          <w:sz w:val="36"/>
          <w:szCs w:val="36"/>
          <w:lang w:bidi="ar-SY"/>
        </w:rPr>
        <w:t>Cannabinaceae</w:t>
      </w:r>
    </w:p>
    <w:p w:rsidR="00E53882" w:rsidRDefault="00E53882" w:rsidP="003B55A8">
      <w:pPr>
        <w:rPr>
          <w:sz w:val="28"/>
          <w:szCs w:val="28"/>
          <w:rtl/>
          <w:lang w:bidi="ar-SY"/>
        </w:rPr>
      </w:pPr>
      <w:r w:rsidRPr="00E53882">
        <w:rPr>
          <w:rFonts w:hint="cs"/>
          <w:sz w:val="28"/>
          <w:szCs w:val="28"/>
          <w:rtl/>
          <w:lang w:bidi="ar-SY"/>
        </w:rPr>
        <w:t xml:space="preserve">يطلق اسم </w:t>
      </w:r>
      <w:r>
        <w:rPr>
          <w:rFonts w:hint="cs"/>
          <w:sz w:val="28"/>
          <w:szCs w:val="28"/>
          <w:rtl/>
          <w:lang w:bidi="ar-SY"/>
        </w:rPr>
        <w:t xml:space="preserve">القنب الهندي على مجموعة القمم المزهرة المؤنثة و المجففة من نبات القنب الهندي المؤنث نوع </w:t>
      </w:r>
      <w:r>
        <w:rPr>
          <w:sz w:val="28"/>
          <w:szCs w:val="28"/>
          <w:lang w:bidi="ar-SY"/>
        </w:rPr>
        <w:t>Indica</w:t>
      </w:r>
    </w:p>
    <w:p w:rsidR="00E53882" w:rsidRDefault="00E53882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نبات عشبي سنوي ثنائي الجنس الساق منتصبة  طولها من 1-2 م و قد تتشعب قليلا , الاوراق متناوبة في القسم العلوي من الساق و هي اوراق لسينية الشكل اهليلجية متطاولة ذات حواف مسننة اما في القسم السقلي من الساق فتكون متقابلة و كفية مغلقة  , تجتمع الازهار المذكرة على شكل عنقود و هي تتالف من 5 اوراق كاسية خضراء اللون و 5 اسدية </w:t>
      </w:r>
    </w:p>
    <w:p w:rsidR="00E53882" w:rsidRDefault="00E53882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اما الازهار المؤنثة فتجتمع على شكل رؤوس مزهرة تحيط بها حراشف ورقية , المبيض وحيد الجوف و الثمرة عنبة فقيرة بيضوية الشكل صغيرة ملساء رمادية اللون و عديمة السويداء .</w:t>
      </w:r>
    </w:p>
    <w:p w:rsidR="00E53882" w:rsidRDefault="00E53882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تعد آسيا الوسطى المنشا الرئيسي لنبات القنب و قد زرع قديما للاستفادة من الالياف التي توجد حول الساق ( القنب الهندي النسيجي </w:t>
      </w:r>
      <w:r w:rsidR="00E24113">
        <w:rPr>
          <w:rFonts w:hint="cs"/>
          <w:sz w:val="28"/>
          <w:szCs w:val="28"/>
          <w:rtl/>
          <w:lang w:bidi="ar-SY"/>
        </w:rPr>
        <w:t>) . ثم ادخلت الى معظم الاقاليم المدارية الحارة في جميع القارات .</w:t>
      </w:r>
    </w:p>
    <w:p w:rsidR="00E24113" w:rsidRDefault="00E24113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نبات القنب الهندي فقد زرع في الاقاليم الحارة الجافة من الهند و افغانستان و ايران و تركستان و مصر و المكسيك </w:t>
      </w:r>
    </w:p>
    <w:p w:rsidR="00E24113" w:rsidRPr="00E53882" w:rsidRDefault="00E24113" w:rsidP="003B55A8">
      <w:pPr>
        <w:rPr>
          <w:sz w:val="28"/>
          <w:szCs w:val="28"/>
          <w:rtl/>
          <w:lang w:bidi="ar-SY"/>
        </w:rPr>
      </w:pPr>
    </w:p>
    <w:p w:rsidR="00E53882" w:rsidRPr="00E53882" w:rsidRDefault="007A395A" w:rsidP="003B55A8">
      <w:pPr>
        <w:rPr>
          <w:sz w:val="28"/>
          <w:szCs w:val="28"/>
          <w:rtl/>
          <w:lang w:bidi="ar-SY"/>
        </w:rPr>
      </w:pPr>
      <w:r w:rsidRPr="007A395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857625" cy="3829050"/>
            <wp:effectExtent l="19050" t="0" r="9525" b="0"/>
            <wp:docPr id="2" name="صورة 4" descr="common h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on he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82" w:rsidRPr="00E53882" w:rsidRDefault="00E53882" w:rsidP="003B55A8">
      <w:pPr>
        <w:rPr>
          <w:sz w:val="36"/>
          <w:szCs w:val="36"/>
          <w:rtl/>
          <w:lang w:bidi="ar-SY"/>
        </w:rPr>
      </w:pPr>
    </w:p>
    <w:p w:rsidR="003F36E1" w:rsidRDefault="003F36E1" w:rsidP="003B55A8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950335" cy="3448050"/>
            <wp:effectExtent l="19050" t="0" r="0" b="0"/>
            <wp:docPr id="13" name="صورة 13" descr="https://upload.wikimedia.org/wikipedia/commons/thumb/e/e8/Hemp_plants-cannabis_sativa-single_2.JPG/800px-Hemp_plants-cannabis_sativa-sing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e/e8/Hemp_plants-cannabis_sativa-single_2.JPG/800px-Hemp_plants-cannabis_sativa-single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81" w:rsidRDefault="00F74881" w:rsidP="003B55A8">
      <w:pPr>
        <w:rPr>
          <w:sz w:val="28"/>
          <w:szCs w:val="28"/>
          <w:rtl/>
          <w:lang w:bidi="ar-SY"/>
        </w:rPr>
      </w:pPr>
    </w:p>
    <w:p w:rsidR="00F74881" w:rsidRDefault="00F74881" w:rsidP="003B55A8">
      <w:pPr>
        <w:rPr>
          <w:sz w:val="28"/>
          <w:szCs w:val="28"/>
          <w:rtl/>
          <w:lang w:bidi="ar-SY"/>
        </w:rPr>
      </w:pPr>
    </w:p>
    <w:p w:rsidR="00F74881" w:rsidRDefault="00367BB0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القسم المستعمل :</w:t>
      </w:r>
    </w:p>
    <w:p w:rsidR="00367BB0" w:rsidRDefault="00367BB0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القمم المزهرة المؤنثة </w:t>
      </w:r>
    </w:p>
    <w:p w:rsidR="00367BB0" w:rsidRDefault="00367BB0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يطلق على هذا العقار عدة اسماء تختلف باختلاف اماكن تواجد النبات  ففي الهند يعرف باسم بهانك </w:t>
      </w:r>
      <w:r>
        <w:rPr>
          <w:sz w:val="28"/>
          <w:szCs w:val="28"/>
          <w:lang w:bidi="ar-SY"/>
        </w:rPr>
        <w:t>Bahank</w:t>
      </w:r>
      <w:r>
        <w:rPr>
          <w:rFonts w:hint="cs"/>
          <w:sz w:val="28"/>
          <w:szCs w:val="28"/>
          <w:rtl/>
          <w:lang w:bidi="ar-SY"/>
        </w:rPr>
        <w:t xml:space="preserve"> و هو عبارة عن مزيج من القمم المزهرة المؤنثة و المذكرة  و النوع المعروف باسم غانغا </w:t>
      </w:r>
      <w:r>
        <w:rPr>
          <w:sz w:val="28"/>
          <w:szCs w:val="28"/>
          <w:lang w:bidi="ar-SY"/>
        </w:rPr>
        <w:t>Gangah</w:t>
      </w:r>
      <w:r>
        <w:rPr>
          <w:rFonts w:hint="cs"/>
          <w:sz w:val="28"/>
          <w:szCs w:val="28"/>
          <w:rtl/>
          <w:lang w:bidi="ar-SY"/>
        </w:rPr>
        <w:t xml:space="preserve"> يتكون من القمم المزهرة المؤنثة  المجففة و الممزوجة مع الراتنج  و يوجد في التجارة على شكل كتل مسطحة او على شكل اسطواني و هذا النوع فعال جدا</w:t>
      </w:r>
      <w:r w:rsidR="002232D9">
        <w:rPr>
          <w:rFonts w:hint="cs"/>
          <w:sz w:val="28"/>
          <w:szCs w:val="28"/>
          <w:rtl/>
          <w:lang w:bidi="ar-SY"/>
        </w:rPr>
        <w:t xml:space="preserve">  . و النوع الثالث يسمى شاراس </w:t>
      </w:r>
      <w:r w:rsidR="002232D9">
        <w:rPr>
          <w:sz w:val="28"/>
          <w:szCs w:val="28"/>
          <w:lang w:bidi="ar-SY"/>
        </w:rPr>
        <w:t>Charas</w:t>
      </w:r>
      <w:r w:rsidR="002232D9">
        <w:rPr>
          <w:rFonts w:hint="cs"/>
          <w:sz w:val="28"/>
          <w:szCs w:val="28"/>
          <w:rtl/>
          <w:lang w:bidi="ar-SY"/>
        </w:rPr>
        <w:t xml:space="preserve"> يتكون من الراتنج فقط  ( يجنى النبات و تفرك القمم المزهرة بين اليدين حيث يسقط الراتنج و يجمع و يباع باسم شاراس ) و هو فعال جدا ايضا .</w:t>
      </w:r>
    </w:p>
    <w:p w:rsidR="00F96976" w:rsidRDefault="00F96976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مصر و السعودية يعرق باسم تاكروري </w:t>
      </w:r>
      <w:r>
        <w:rPr>
          <w:sz w:val="28"/>
          <w:szCs w:val="28"/>
          <w:lang w:bidi="ar-SY"/>
        </w:rPr>
        <w:t>Takrouri</w:t>
      </w:r>
      <w:r>
        <w:rPr>
          <w:rFonts w:hint="cs"/>
          <w:sz w:val="28"/>
          <w:szCs w:val="28"/>
          <w:rtl/>
          <w:lang w:bidi="ar-SY"/>
        </w:rPr>
        <w:t xml:space="preserve"> و هو عبارة عن مسحوق القمم المزهرة على شكل قطع </w:t>
      </w:r>
    </w:p>
    <w:p w:rsidR="00F96976" w:rsidRDefault="00F96976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الجزائر يعرف باسم الكيف  </w:t>
      </w:r>
      <w:r>
        <w:rPr>
          <w:sz w:val="28"/>
          <w:szCs w:val="28"/>
          <w:lang w:bidi="ar-SY"/>
        </w:rPr>
        <w:t>Kif</w:t>
      </w:r>
    </w:p>
    <w:p w:rsidR="00EB091D" w:rsidRDefault="00EB091D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تركيا يحضر منه حلاصة مائية تسمى هافيوم </w:t>
      </w:r>
      <w:r>
        <w:rPr>
          <w:sz w:val="28"/>
          <w:szCs w:val="28"/>
          <w:lang w:bidi="ar-SY"/>
        </w:rPr>
        <w:t>Hafioum</w:t>
      </w:r>
      <w:r>
        <w:rPr>
          <w:rFonts w:hint="cs"/>
          <w:sz w:val="28"/>
          <w:szCs w:val="28"/>
          <w:rtl/>
          <w:lang w:bidi="ar-SY"/>
        </w:rPr>
        <w:t xml:space="preserve"> يضاف اليها في بعض الاحيان نباتات عطرية اخرى </w:t>
      </w:r>
    </w:p>
    <w:p w:rsidR="00A102FC" w:rsidRDefault="00A102FC" w:rsidP="003B55A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دول امريكا يستعمل بشكل تدخين حيث يمزج مع التبغ و بعرف باسم ماريوانا </w:t>
      </w:r>
      <w:r w:rsidR="00213F16">
        <w:rPr>
          <w:sz w:val="28"/>
          <w:szCs w:val="28"/>
          <w:lang w:bidi="ar-SY"/>
        </w:rPr>
        <w:t xml:space="preserve"> </w:t>
      </w:r>
      <w:r w:rsidR="00213F16">
        <w:rPr>
          <w:rFonts w:hint="cs"/>
          <w:sz w:val="28"/>
          <w:szCs w:val="28"/>
          <w:rtl/>
          <w:lang w:bidi="ar-SY"/>
        </w:rPr>
        <w:t xml:space="preserve"> </w:t>
      </w:r>
      <w:r w:rsidR="00213F16">
        <w:rPr>
          <w:sz w:val="28"/>
          <w:szCs w:val="28"/>
          <w:lang w:bidi="ar-SY"/>
        </w:rPr>
        <w:t>Marihuona</w:t>
      </w:r>
    </w:p>
    <w:p w:rsidR="00213F16" w:rsidRPr="00B66BD6" w:rsidRDefault="00213F16" w:rsidP="00213F16">
      <w:pPr>
        <w:rPr>
          <w:sz w:val="32"/>
          <w:szCs w:val="32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يطلق عليه في دول اخرى الحشيش</w:t>
      </w:r>
    </w:p>
    <w:p w:rsidR="00B66BD6" w:rsidRPr="00D97977" w:rsidRDefault="00B66BD6" w:rsidP="00B66BD6">
      <w:pPr>
        <w:rPr>
          <w:b/>
          <w:bCs/>
          <w:sz w:val="28"/>
          <w:szCs w:val="28"/>
          <w:rtl/>
          <w:lang w:bidi="ar-SY"/>
        </w:rPr>
      </w:pPr>
      <w:r w:rsidRPr="00D97977">
        <w:rPr>
          <w:rFonts w:hint="cs"/>
          <w:b/>
          <w:bCs/>
          <w:sz w:val="32"/>
          <w:szCs w:val="32"/>
          <w:rtl/>
          <w:lang w:bidi="ar-SY"/>
        </w:rPr>
        <w:t>المكونات الفعالة في القمم المزهرة :</w:t>
      </w:r>
    </w:p>
    <w:p w:rsidR="00B66BD6" w:rsidRDefault="00B66BD6" w:rsidP="00B66BD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عبارة عن راتنج تختلف نسبة المكونات الكيميائية فيه باختلاف طرق التحضير و باختلاف المنشأ الجغرافي </w:t>
      </w:r>
    </w:p>
    <w:p w:rsidR="00B66BD6" w:rsidRDefault="00B66BD6" w:rsidP="00B66BD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يحوي العقار الهندي الاصل على 10-20% من وزنه راتنجا </w:t>
      </w:r>
    </w:p>
    <w:p w:rsidR="00B66BD6" w:rsidRDefault="00B66BD6" w:rsidP="00B66BD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نوع الشاراس تبلغ نسبة الراتنج فيه 30%</w:t>
      </w:r>
    </w:p>
    <w:p w:rsidR="00B66BD6" w:rsidRDefault="00B66BD6" w:rsidP="00B66BD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النوع الاوربي لا تزيد نسبة الراتنج فيه عن 5%</w:t>
      </w:r>
    </w:p>
    <w:p w:rsidR="00B66BD6" w:rsidRDefault="00B66BD6" w:rsidP="00B66BD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صفات الراتنج :</w:t>
      </w:r>
    </w:p>
    <w:p w:rsidR="00B66BD6" w:rsidRDefault="00B66BD6" w:rsidP="00B66BD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يذوب في الكحول و في الايتر و الكلوروفورم</w:t>
      </w:r>
    </w:p>
    <w:p w:rsidR="00B66BD6" w:rsidRDefault="00B66BD6" w:rsidP="00B66BD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لقد تم عزل عدة مركبات كيميائية ذات بنية فينولية و غير آزوتية  اهمها :</w:t>
      </w:r>
    </w:p>
    <w:p w:rsidR="00B66BD6" w:rsidRDefault="00B66BD6" w:rsidP="00D97977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كانابينول </w:t>
      </w:r>
      <w:r>
        <w:rPr>
          <w:sz w:val="28"/>
          <w:szCs w:val="28"/>
          <w:lang w:bidi="ar-SY"/>
        </w:rPr>
        <w:t>Cannabinol</w:t>
      </w:r>
      <w:r>
        <w:rPr>
          <w:rFonts w:hint="cs"/>
          <w:sz w:val="28"/>
          <w:szCs w:val="28"/>
          <w:rtl/>
          <w:lang w:bidi="ar-SY"/>
        </w:rPr>
        <w:t xml:space="preserve"> عزل في البداية على شكل زيتي  ثم بعد ذلك على شكل بللوري كمشتق خلي  و يحوي في بنيته الكيميائية على اميل ريزرسينول </w:t>
      </w:r>
      <w:r>
        <w:rPr>
          <w:sz w:val="28"/>
          <w:szCs w:val="28"/>
          <w:lang w:bidi="ar-SY"/>
        </w:rPr>
        <w:t xml:space="preserve">Amyl resorcinol 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D97977">
        <w:rPr>
          <w:rFonts w:hint="cs"/>
          <w:sz w:val="28"/>
          <w:szCs w:val="28"/>
          <w:rtl/>
          <w:lang w:bidi="ar-SY"/>
        </w:rPr>
        <w:t xml:space="preserve"> </w:t>
      </w:r>
    </w:p>
    <w:p w:rsidR="00213F16" w:rsidRDefault="00B66BD6" w:rsidP="00D90FFC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</w:t>
      </w:r>
      <w:r w:rsidR="00D90FFC">
        <w:rPr>
          <w:noProof/>
        </w:rPr>
        <w:drawing>
          <wp:inline distT="0" distB="0" distL="0" distR="0">
            <wp:extent cx="2762250" cy="1514475"/>
            <wp:effectExtent l="19050" t="0" r="0" b="0"/>
            <wp:docPr id="3" name="صورة 1" descr="نتيجة بحث الصور عن ‪Images of cannabin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annabinol‬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42" w:rsidRDefault="00262842" w:rsidP="00262842">
      <w:pPr>
        <w:pStyle w:val="a3"/>
        <w:rPr>
          <w:sz w:val="28"/>
          <w:szCs w:val="28"/>
          <w:lang w:bidi="ar-SY"/>
        </w:rPr>
      </w:pPr>
    </w:p>
    <w:p w:rsidR="004A3679" w:rsidRPr="004A3679" w:rsidRDefault="00262842" w:rsidP="004A3679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كانابيديول </w:t>
      </w:r>
      <w:r>
        <w:rPr>
          <w:sz w:val="28"/>
          <w:szCs w:val="28"/>
          <w:lang w:bidi="ar-SY"/>
        </w:rPr>
        <w:t>Cannabidiol</w:t>
      </w:r>
      <w:r>
        <w:rPr>
          <w:rFonts w:hint="cs"/>
          <w:sz w:val="28"/>
          <w:szCs w:val="28"/>
          <w:rtl/>
          <w:lang w:bidi="ar-SY"/>
        </w:rPr>
        <w:t xml:space="preserve"> هي المادة الثانية التي عزلت و هي مركب ثنائي الفينول حصل عليها بشكل مبلور و توجد بتركيز اكبر في العقار </w:t>
      </w:r>
      <w:r w:rsidR="004A3679">
        <w:rPr>
          <w:rFonts w:hint="cs"/>
          <w:sz w:val="28"/>
          <w:szCs w:val="28"/>
          <w:rtl/>
          <w:lang w:bidi="ar-SY"/>
        </w:rPr>
        <w:t>الامريكي .</w:t>
      </w:r>
    </w:p>
    <w:p w:rsidR="00262842" w:rsidRDefault="00262842" w:rsidP="004A367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</w:t>
      </w:r>
      <w:r w:rsidR="004A3679">
        <w:rPr>
          <w:rFonts w:hint="cs"/>
          <w:sz w:val="28"/>
          <w:szCs w:val="28"/>
          <w:rtl/>
          <w:lang w:bidi="ar-SY"/>
        </w:rPr>
        <w:t xml:space="preserve"> </w:t>
      </w:r>
      <w:r w:rsidR="004A3679">
        <w:rPr>
          <w:noProof/>
        </w:rPr>
        <w:drawing>
          <wp:inline distT="0" distB="0" distL="0" distR="0">
            <wp:extent cx="2874010" cy="1524000"/>
            <wp:effectExtent l="19050" t="0" r="2540" b="0"/>
            <wp:docPr id="10" name="صورة 10" descr="نتيجة بحث الصور عن ‪Images of cannabidi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Images of cannabidiol‬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79" w:rsidRDefault="004A3679" w:rsidP="004A3679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انه ليس لهاتين المادتين اي تاثير مشده و لكن عندما حاول العلماء اصطناع الكانابينول فقد حصلوا علة مركب يتصف بفعالية مشدهة و هي نفس الصفات التي يتمتع بها الحشيش و المادة هي تتراهيدروكانابينول </w:t>
      </w:r>
    </w:p>
    <w:p w:rsidR="004A3679" w:rsidRDefault="004A3679" w:rsidP="004A3679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Tetra hydro cannabinol</w:t>
      </w:r>
      <w:r>
        <w:rPr>
          <w:rFonts w:hint="cs"/>
          <w:sz w:val="28"/>
          <w:szCs w:val="28"/>
          <w:rtl/>
          <w:lang w:bidi="ar-SY"/>
        </w:rPr>
        <w:t xml:space="preserve"> ( المشتق المهدرج من الكانا بينول )</w:t>
      </w:r>
    </w:p>
    <w:p w:rsidR="004A3679" w:rsidRPr="004A3679" w:rsidRDefault="004A3679" w:rsidP="004A3679">
      <w:pPr>
        <w:pStyle w:val="a3"/>
        <w:rPr>
          <w:sz w:val="28"/>
          <w:szCs w:val="28"/>
          <w:rtl/>
          <w:lang w:bidi="ar-SY"/>
        </w:rPr>
      </w:pPr>
    </w:p>
    <w:p w:rsidR="004A3679" w:rsidRDefault="00D35B1E" w:rsidP="004A3679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90900" cy="1428750"/>
            <wp:effectExtent l="19050" t="0" r="0" b="0"/>
            <wp:docPr id="5" name="صورة 1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1E" w:rsidRDefault="00D35B1E" w:rsidP="00D35B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حمض الكانابيديوليك  </w:t>
      </w:r>
      <w:r>
        <w:rPr>
          <w:sz w:val="28"/>
          <w:szCs w:val="28"/>
          <w:lang w:bidi="ar-SY"/>
        </w:rPr>
        <w:t>Cannabidiolic acid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D35B1E" w:rsidRDefault="00D97977" w:rsidP="00D35B1E">
      <w:pPr>
        <w:pStyle w:val="a3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762250" cy="1257300"/>
            <wp:effectExtent l="19050" t="0" r="0" b="0"/>
            <wp:docPr id="16" name="صورة 16" descr="نتيجة بحث الصور عن ‪Images of cannabidiolic acid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Images of cannabidiolic acid‬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77" w:rsidRDefault="00D97977" w:rsidP="00D35B1E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يحصل عليه تحت ضغط منخفض و درجة حرارة منخفضة لانه سريعا يفقد جذر الكربوكسيل و يتحول الى كانابيديول .</w:t>
      </w:r>
    </w:p>
    <w:p w:rsidR="00D97977" w:rsidRDefault="00D97977" w:rsidP="00D97977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للكانابيديول عدة مماكبات تختلف فيما بينها باختلاف القدرة التدويرية من جهة و بوضع الرباط المضاعف في نواة الباراسيمين . و المسلم به علميا ان الراتنج يتكون من مزيج لعدة متماكبات فعالة فيزيولوجيا .</w:t>
      </w:r>
    </w:p>
    <w:p w:rsidR="00D97977" w:rsidRDefault="00D97977" w:rsidP="00D97977">
      <w:pPr>
        <w:ind w:left="360"/>
        <w:rPr>
          <w:sz w:val="28"/>
          <w:szCs w:val="28"/>
          <w:rtl/>
          <w:lang w:bidi="ar-SY"/>
        </w:rPr>
      </w:pPr>
      <w:r w:rsidRPr="00D97977">
        <w:rPr>
          <w:rFonts w:hint="cs"/>
          <w:sz w:val="28"/>
          <w:szCs w:val="28"/>
          <w:rtl/>
          <w:lang w:bidi="ar-SY"/>
        </w:rPr>
        <w:t>المكونات الكيميائية في الثمار :</w:t>
      </w:r>
    </w:p>
    <w:p w:rsidR="00D97977" w:rsidRDefault="00D97977" w:rsidP="00D97977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تحتوي 30% من وزنها زيت جفوف يتكون من غليسيريدات الحموض الدسمة </w:t>
      </w:r>
      <w:r>
        <w:rPr>
          <w:sz w:val="28"/>
          <w:szCs w:val="28"/>
          <w:lang w:bidi="ar-SY"/>
        </w:rPr>
        <w:t xml:space="preserve">) 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Linoleic acid</w:t>
      </w:r>
      <w:r>
        <w:rPr>
          <w:rFonts w:hint="cs"/>
          <w:sz w:val="28"/>
          <w:szCs w:val="28"/>
          <w:rtl/>
          <w:lang w:bidi="ar-SY"/>
        </w:rPr>
        <w:t xml:space="preserve">  و</w:t>
      </w:r>
    </w:p>
    <w:p w:rsidR="00D97977" w:rsidRDefault="00D97977" w:rsidP="00D97977">
      <w:pPr>
        <w:ind w:left="36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Linoleinic acid</w:t>
      </w:r>
      <w:r>
        <w:rPr>
          <w:rFonts w:hint="cs"/>
          <w:sz w:val="28"/>
          <w:szCs w:val="28"/>
          <w:rtl/>
          <w:lang w:bidi="ar-SY"/>
        </w:rPr>
        <w:t xml:space="preserve"> )</w:t>
      </w:r>
      <w:r w:rsidR="000F7EC6">
        <w:rPr>
          <w:rFonts w:hint="cs"/>
          <w:sz w:val="28"/>
          <w:szCs w:val="28"/>
          <w:rtl/>
          <w:lang w:bidi="ar-SY"/>
        </w:rPr>
        <w:t xml:space="preserve"> .</w:t>
      </w:r>
    </w:p>
    <w:p w:rsidR="000F7EC6" w:rsidRDefault="000F7EC6" w:rsidP="00D97977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تحتوي على بروتينات و خاصة الغلوبولين </w:t>
      </w:r>
    </w:p>
    <w:p w:rsidR="000F7EC6" w:rsidRDefault="000F7EC6" w:rsidP="000F7EC6">
      <w:pPr>
        <w:rPr>
          <w:sz w:val="28"/>
          <w:szCs w:val="28"/>
          <w:rtl/>
          <w:lang w:bidi="ar-SY"/>
        </w:rPr>
      </w:pPr>
    </w:p>
    <w:p w:rsidR="000F7EC6" w:rsidRDefault="000F7EC6" w:rsidP="000F7EC6">
      <w:pPr>
        <w:rPr>
          <w:sz w:val="28"/>
          <w:szCs w:val="28"/>
          <w:rtl/>
          <w:lang w:bidi="ar-SY"/>
        </w:rPr>
      </w:pPr>
    </w:p>
    <w:p w:rsidR="000F7EC6" w:rsidRDefault="000F7EC6" w:rsidP="000F7EC6">
      <w:pPr>
        <w:rPr>
          <w:b/>
          <w:bCs/>
          <w:sz w:val="32"/>
          <w:szCs w:val="32"/>
          <w:rtl/>
          <w:lang w:bidi="ar-SY"/>
        </w:rPr>
      </w:pPr>
      <w:r w:rsidRPr="000F7EC6">
        <w:rPr>
          <w:rFonts w:hint="cs"/>
          <w:b/>
          <w:bCs/>
          <w:sz w:val="32"/>
          <w:szCs w:val="32"/>
          <w:rtl/>
          <w:lang w:bidi="ar-SY"/>
        </w:rPr>
        <w:lastRenderedPageBreak/>
        <w:t>التاثير الفيزيولوجي :</w:t>
      </w:r>
    </w:p>
    <w:p w:rsidR="000F7EC6" w:rsidRDefault="000F7EC6" w:rsidP="000F7EC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لهذا العقار تاثير مشده يتميز بالتاثيرات التالية :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يبدا بالاحساس بالراحة يليه شعور بالمرح مع تنبه فكري يبدا بعدها فقدان ملاحظة الزمن و المكان م شعور بازدواج الشخصية تليها فترة الهلوسة 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يصبح الشخص حساسا على الاصوات و الموسيقى كما ينقاد بسهولة الى اي عمل حتى و لو كان ارتكاب جريمة 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يلي هذه المرحلة فترة نوم و احيانا اغماء تام عند استعمال مقدار اكبر 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كما يلاحظ ظهور عدم توافق حركي ثم نوم مضطرب يلي ذلك دور الهذيان  و بطء تنفس و تسرع النبض و جفاف الفم و تعرق غزير ثم غثيان و احيانا قيء .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 الفيزيولوجي للحشيش يتعلق بشخصية الانسان الذي يتناوله و بدرجة ثقافته و مدمن استعمال هذا العقار يمكن ان يفقد الذاكرة و ينحط فكريا و فيزيولوجيا و احيانا يؤدي الى الجنون .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عزى بعض العلماء لمركب كانابيديوليك اسيد  ( ليس له تاثير مشده ) صفات مسكنة للالم و مضادة للجراثيم ايجابية الغرام (0 يستعمل في بعض البلدان كمادة مطهرة و ملئمة للجروح )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الكانابينول ليس له تاثير مشده و لكنه سام 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يعود التاثير المشده الى التتراهيدوكانابينول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يعود التاثير المسكن للحشيش الى تاثيره على قشر الدماغ و ليس بسبب تاثير موضعي </w:t>
      </w:r>
    </w:p>
    <w:p w:rsidR="000F7EC6" w:rsidRDefault="000F7EC6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يؤدي تناول هذا العقار باستمرار الى الاعتياد </w:t>
      </w:r>
      <w:r>
        <w:rPr>
          <w:sz w:val="28"/>
          <w:szCs w:val="28"/>
          <w:lang w:bidi="ar-SY"/>
        </w:rPr>
        <w:t>Cannabisme</w:t>
      </w:r>
      <w:r>
        <w:rPr>
          <w:rFonts w:hint="cs"/>
          <w:sz w:val="28"/>
          <w:szCs w:val="28"/>
          <w:rtl/>
          <w:lang w:bidi="ar-SY"/>
        </w:rPr>
        <w:t xml:space="preserve"> و من ثم الى الانسمام المزمن </w:t>
      </w:r>
    </w:p>
    <w:p w:rsidR="007E50EB" w:rsidRDefault="007E50EB" w:rsidP="000F7EC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ثمار القنب كمادة غذائية للطيور او للحصول على الزيت الجفوف </w:t>
      </w:r>
    </w:p>
    <w:p w:rsidR="004C7788" w:rsidRDefault="004C7788" w:rsidP="004C7788">
      <w:pPr>
        <w:rPr>
          <w:sz w:val="28"/>
          <w:szCs w:val="28"/>
          <w:rtl/>
          <w:lang w:bidi="ar-SY"/>
        </w:rPr>
      </w:pPr>
    </w:p>
    <w:p w:rsidR="004C7788" w:rsidRPr="004C7788" w:rsidRDefault="004C7788" w:rsidP="004C7788">
      <w:pPr>
        <w:rPr>
          <w:b/>
          <w:bCs/>
          <w:sz w:val="32"/>
          <w:szCs w:val="32"/>
          <w:rtl/>
          <w:lang w:bidi="ar-SY"/>
        </w:rPr>
      </w:pPr>
      <w:r w:rsidRPr="004C7788">
        <w:rPr>
          <w:rFonts w:hint="cs"/>
          <w:b/>
          <w:bCs/>
          <w:sz w:val="32"/>
          <w:szCs w:val="32"/>
          <w:rtl/>
          <w:lang w:bidi="ar-SY"/>
        </w:rPr>
        <w:t xml:space="preserve">الفانيليا </w:t>
      </w:r>
      <w:r w:rsidRPr="004C7788">
        <w:rPr>
          <w:b/>
          <w:bCs/>
          <w:sz w:val="32"/>
          <w:szCs w:val="32"/>
          <w:lang w:bidi="ar-SY"/>
        </w:rPr>
        <w:t>Vanillia</w:t>
      </w:r>
    </w:p>
    <w:p w:rsidR="004C7788" w:rsidRDefault="004C7788" w:rsidP="004C7788">
      <w:pPr>
        <w:rPr>
          <w:sz w:val="28"/>
          <w:szCs w:val="28"/>
          <w:rtl/>
          <w:lang w:bidi="ar-SY"/>
        </w:rPr>
      </w:pPr>
      <w:r w:rsidRPr="004C7788">
        <w:rPr>
          <w:i/>
          <w:iCs/>
          <w:sz w:val="28"/>
          <w:szCs w:val="28"/>
          <w:lang w:bidi="ar-SY"/>
        </w:rPr>
        <w:t>Vanillia planifolia</w:t>
      </w:r>
      <w:r>
        <w:rPr>
          <w:rFonts w:hint="cs"/>
          <w:i/>
          <w:iCs/>
          <w:sz w:val="28"/>
          <w:szCs w:val="28"/>
          <w:rtl/>
          <w:lang w:bidi="ar-SY"/>
        </w:rPr>
        <w:t xml:space="preserve">   </w:t>
      </w:r>
      <w:r>
        <w:rPr>
          <w:rFonts w:hint="cs"/>
          <w:sz w:val="28"/>
          <w:szCs w:val="28"/>
          <w:rtl/>
          <w:lang w:bidi="ar-SY"/>
        </w:rPr>
        <w:t xml:space="preserve"> من الفصيلة السحلبية </w:t>
      </w:r>
      <w:r>
        <w:rPr>
          <w:sz w:val="28"/>
          <w:szCs w:val="28"/>
          <w:lang w:bidi="ar-SY"/>
        </w:rPr>
        <w:t>Orchidaceae</w:t>
      </w:r>
    </w:p>
    <w:p w:rsidR="004C7788" w:rsidRPr="004C7788" w:rsidRDefault="004C7788" w:rsidP="004C7788">
      <w:pPr>
        <w:rPr>
          <w:sz w:val="28"/>
          <w:szCs w:val="28"/>
          <w:rtl/>
          <w:lang w:bidi="ar-SY"/>
        </w:rPr>
      </w:pPr>
    </w:p>
    <w:p w:rsidR="004C7788" w:rsidRDefault="005C2E49" w:rsidP="004C7788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28925" cy="3619500"/>
            <wp:effectExtent l="19050" t="0" r="9525" b="0"/>
            <wp:docPr id="19" name="صورة 19" descr="Vanilla planifolia - Köhler–s Medizinal-Pflanzen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anilla planifolia - Köhler–s Medizinal-Pflanzen-2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</w:t>
      </w:r>
      <w:r w:rsidR="00E956AC">
        <w:rPr>
          <w:noProof/>
        </w:rPr>
        <w:drawing>
          <wp:inline distT="0" distB="0" distL="0" distR="0">
            <wp:extent cx="3159760" cy="3676650"/>
            <wp:effectExtent l="19050" t="0" r="2540" b="0"/>
            <wp:docPr id="22" name="صورة 22" descr="https://upload.wikimedia.org/wikipedia/commons/thumb/1/12/Vanilla_pompona_03.jpg/800px-Vanilla_pompon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1/12/Vanilla_pompona_03.jpg/800px-Vanilla_pompona_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D2" w:rsidRDefault="006978FE" w:rsidP="004C7788">
      <w:pPr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3143250" cy="3600450"/>
            <wp:effectExtent l="19050" t="0" r="0" b="0"/>
            <wp:docPr id="25" name="صورة 25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السحلبيات بشكل عام نباتات متسلقة تنمو في المناطق الحارة من المكسيك و في جزيرة مدغشقر  و الساق هوائي و الجذر درني و الثمرة محفظة تحتوي على عدة بذور .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الفانيليا نبات معمر ذو ساق اسطواني طويل 10-15م اخضر اللون الاوراق بيضوية قوامها قرني و ذات ذنب قصير الاعصاب فيها من النوع المتوازي  , يخرج من ساق النبات عدة جذور هوائية يلتصق بواسطتها النبات بالنباتات المجاورة , الازهار صفراء مخضرة تتجمع على شكل عناقيد صغيرة  , الثمار محفظة متطاولة 15-22سم و قطرها 8-10ملم على سطحها الخالرجي عدة اثلام طولانية لونها بني مسود و يظهر على سطح الثمرة و لا سيما في الانواع الجيدة بلورات بيضاء هي عبارة عن الفانيلين و الرائحة عطرية وصفية .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القسم المستعمل : الثمار 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مسحوق الفانيليا :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مسحوق لونه بني محمر يمتاز بوجود بشرة الغلاف الخارجي للمحفظة و بوجود بلورات حماضات الكالسيوم الموشورية و قطع من مسيج برانشيمي تحتوي على بلورات من حماضات الكالسيوم الابرية , و خلايا منقطة و شبكية تاتي من غلاف الثمرة المتوسط 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اذا صعد مسحوق الفانيليا يعطي مادة مبلورة تتلون بلون احمر بواسطة الفلوروغلوسين و حمض كلور الماء هي الفانيلين 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تحضير الفانيلين :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لا تبدي ثمار الفانيليا اي رائحة عندما تكون غضة و رائحة الفانيليا الوصفية لا تظهر الا بعد عدة عمليات تخمر تجرى على العقار و الغاية منها تحرير الفانيلين من شكله الغلوكوزيدي ( يتم ذلك بفرش الثمار على شبكة قماشية حيث تعرض الى اشعة شمس قوية و في الليل تغطى الثمار بنسيج صوفي سميك  فيلاحظ تلون الثمار بلون اسود غامق و يلاحظ وجود قطيرات من الماء مع انتشار رائحة الفانيلين .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 يمكن ان يحضر الفانيلين بغمس الثمار الغضة في ماء حرارته70-80 مئوية ثم تعرض الى اشعة الشمس 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تدوم عملية التخمر عدة ايام يتم خلالها حلمهة الغليكوزيدات و تحرر الفانيلين 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التركيب الكيميائي :</w:t>
      </w:r>
    </w:p>
    <w:p w:rsidR="001E7223" w:rsidRDefault="001E7223" w:rsidP="004C778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تحتوي ثمار الفانيليا الغضة على :</w:t>
      </w:r>
    </w:p>
    <w:p w:rsidR="001E7223" w:rsidRDefault="001E7223" w:rsidP="001E7223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غلوكوفانيلين </w:t>
      </w:r>
      <w:r>
        <w:rPr>
          <w:sz w:val="28"/>
          <w:szCs w:val="28"/>
          <w:lang w:bidi="ar-SY"/>
        </w:rPr>
        <w:t>Gluco vanilline</w:t>
      </w:r>
      <w:r>
        <w:rPr>
          <w:rFonts w:hint="cs"/>
          <w:sz w:val="28"/>
          <w:szCs w:val="28"/>
          <w:rtl/>
          <w:lang w:bidi="ar-SY"/>
        </w:rPr>
        <w:t xml:space="preserve"> او </w:t>
      </w:r>
      <w:r>
        <w:rPr>
          <w:sz w:val="28"/>
          <w:szCs w:val="28"/>
          <w:lang w:bidi="ar-SY"/>
        </w:rPr>
        <w:t>Vanillosise</w:t>
      </w:r>
      <w:r>
        <w:rPr>
          <w:rFonts w:hint="cs"/>
          <w:sz w:val="28"/>
          <w:szCs w:val="28"/>
          <w:rtl/>
          <w:lang w:bidi="ar-SY"/>
        </w:rPr>
        <w:t xml:space="preserve">  يتحلمه بالايمولسين </w:t>
      </w:r>
      <w:r>
        <w:rPr>
          <w:sz w:val="28"/>
          <w:szCs w:val="28"/>
          <w:lang w:bidi="ar-SY"/>
        </w:rPr>
        <w:t>Emulcine</w:t>
      </w:r>
      <w:r>
        <w:rPr>
          <w:rFonts w:hint="cs"/>
          <w:sz w:val="28"/>
          <w:szCs w:val="28"/>
          <w:rtl/>
          <w:lang w:bidi="ar-SY"/>
        </w:rPr>
        <w:t xml:space="preserve"> او انزيم الغلوكوزيداز </w:t>
      </w:r>
    </w:p>
    <w:p w:rsidR="001E7223" w:rsidRDefault="001E7223" w:rsidP="001E7223">
      <w:pPr>
        <w:pStyle w:val="a3"/>
        <w:rPr>
          <w:rFonts w:asciiTheme="minorBidi" w:hAnsiTheme="minorBidi"/>
          <w:sz w:val="28"/>
          <w:szCs w:val="28"/>
          <w:rtl/>
          <w:lang w:bidi="ar-SY"/>
        </w:rPr>
      </w:pPr>
      <w:r>
        <w:rPr>
          <w:rFonts w:asciiTheme="minorBidi" w:hAnsiTheme="minorBidi"/>
          <w:sz w:val="28"/>
          <w:szCs w:val="28"/>
          <w:lang w:bidi="ar-SY"/>
        </w:rPr>
        <w:t xml:space="preserve"> Βglucosidase</w:t>
      </w:r>
      <w:r>
        <w:rPr>
          <w:rFonts w:asciiTheme="minorBidi" w:hAnsiTheme="minorBidi" w:hint="cs"/>
          <w:sz w:val="28"/>
          <w:szCs w:val="28"/>
          <w:rtl/>
          <w:lang w:bidi="ar-SY"/>
        </w:rPr>
        <w:t xml:space="preserve"> الى فانيلين و غلوكوز </w:t>
      </w:r>
    </w:p>
    <w:p w:rsidR="001E7223" w:rsidRDefault="00753776" w:rsidP="001E7223">
      <w:pPr>
        <w:pStyle w:val="a3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181475" cy="2162175"/>
            <wp:effectExtent l="19050" t="0" r="9525" b="0"/>
            <wp:docPr id="28" name="صورة 28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76" w:rsidRDefault="00753776" w:rsidP="00753776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كحول غلوكوفانيليك  </w:t>
      </w:r>
      <w:r>
        <w:rPr>
          <w:sz w:val="28"/>
          <w:szCs w:val="28"/>
          <w:lang w:bidi="ar-SY"/>
        </w:rPr>
        <w:t>Glucovanillic alcohol</w:t>
      </w:r>
    </w:p>
    <w:p w:rsidR="00753776" w:rsidRDefault="00753776" w:rsidP="00753776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ينشطر الى غول الفانيلي الذي يتحول بالاكسدة الى فانيلين و غلوكوز </w:t>
      </w:r>
    </w:p>
    <w:p w:rsidR="003E2517" w:rsidRDefault="003E2517" w:rsidP="0075377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الاستعمال :</w:t>
      </w:r>
    </w:p>
    <w:p w:rsidR="003E2517" w:rsidRDefault="003E2517" w:rsidP="003E2517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الفانيلين </w:t>
      </w:r>
      <w:r w:rsidR="007A6B51">
        <w:rPr>
          <w:rFonts w:hint="cs"/>
          <w:sz w:val="28"/>
          <w:szCs w:val="28"/>
          <w:rtl/>
          <w:lang w:bidi="ar-SY"/>
        </w:rPr>
        <w:t>لخواصه المفرغة للصفراء و كذلك كمنشط معدي و مطهر</w:t>
      </w:r>
    </w:p>
    <w:p w:rsidR="007A6B51" w:rsidRDefault="007A6B51" w:rsidP="003E2517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استعماله الرئيسي مادة معطرة لستر رائحة الادوية غير المستحبة</w:t>
      </w:r>
    </w:p>
    <w:p w:rsidR="007A6B51" w:rsidRDefault="007A6B51" w:rsidP="003E2517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في الاغذية لتعطيرها و خاصة الشوكولاتة</w:t>
      </w:r>
    </w:p>
    <w:p w:rsidR="007A6B51" w:rsidRPr="004F2350" w:rsidRDefault="007A6B51" w:rsidP="007A6B51">
      <w:pPr>
        <w:rPr>
          <w:b/>
          <w:bCs/>
          <w:sz w:val="32"/>
          <w:szCs w:val="32"/>
          <w:rtl/>
          <w:lang w:bidi="ar-SY"/>
        </w:rPr>
      </w:pPr>
    </w:p>
    <w:p w:rsidR="007A6B51" w:rsidRPr="004F2350" w:rsidRDefault="007A6B51" w:rsidP="007A6B51">
      <w:pPr>
        <w:rPr>
          <w:b/>
          <w:bCs/>
          <w:sz w:val="32"/>
          <w:szCs w:val="32"/>
          <w:lang w:bidi="ar-SY"/>
        </w:rPr>
      </w:pPr>
      <w:r w:rsidRPr="004F2350">
        <w:rPr>
          <w:rFonts w:hint="cs"/>
          <w:b/>
          <w:bCs/>
          <w:sz w:val="32"/>
          <w:szCs w:val="32"/>
          <w:rtl/>
          <w:lang w:bidi="ar-SY"/>
        </w:rPr>
        <w:t xml:space="preserve">اكليل الجبل </w:t>
      </w:r>
      <w:r w:rsidR="00261DDA">
        <w:rPr>
          <w:rFonts w:hint="cs"/>
          <w:b/>
          <w:bCs/>
          <w:sz w:val="32"/>
          <w:szCs w:val="32"/>
          <w:rtl/>
          <w:lang w:bidi="ar-SY"/>
        </w:rPr>
        <w:t xml:space="preserve"> ( حصى البان )</w:t>
      </w:r>
      <w:r w:rsidR="007456E1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7456E1">
        <w:rPr>
          <w:b/>
          <w:bCs/>
          <w:sz w:val="32"/>
          <w:szCs w:val="32"/>
          <w:lang w:bidi="ar-SY"/>
        </w:rPr>
        <w:t>Rosemary</w:t>
      </w:r>
    </w:p>
    <w:p w:rsidR="00846E29" w:rsidRDefault="00846E29" w:rsidP="007A6B51">
      <w:pPr>
        <w:rPr>
          <w:sz w:val="40"/>
          <w:szCs w:val="40"/>
          <w:rtl/>
          <w:lang w:bidi="ar-SY"/>
        </w:rPr>
      </w:pPr>
      <w:r w:rsidRPr="00846E29">
        <w:rPr>
          <w:rFonts w:ascii="Arial" w:hAnsi="Arial" w:cs="Arial"/>
          <w:i/>
          <w:iCs/>
          <w:color w:val="000000"/>
          <w:spacing w:val="11"/>
          <w:sz w:val="28"/>
          <w:szCs w:val="28"/>
        </w:rPr>
        <w:t>Rosmarinus officinalis</w:t>
      </w:r>
      <w:r w:rsidR="004F2350">
        <w:rPr>
          <w:rFonts w:hint="cs"/>
          <w:sz w:val="40"/>
          <w:szCs w:val="40"/>
          <w:rtl/>
          <w:lang w:bidi="ar-SY"/>
        </w:rPr>
        <w:t xml:space="preserve">  </w:t>
      </w:r>
      <w:r w:rsidR="004F2350" w:rsidRPr="004F2350">
        <w:rPr>
          <w:rFonts w:hint="cs"/>
          <w:sz w:val="28"/>
          <w:szCs w:val="28"/>
          <w:rtl/>
          <w:lang w:bidi="ar-SY"/>
        </w:rPr>
        <w:t>من الفصيلة الشفوية</w:t>
      </w:r>
      <w:r w:rsidR="004F2350">
        <w:rPr>
          <w:rFonts w:hint="cs"/>
          <w:sz w:val="40"/>
          <w:szCs w:val="40"/>
          <w:rtl/>
          <w:lang w:bidi="ar-SY"/>
        </w:rPr>
        <w:t xml:space="preserve"> </w:t>
      </w:r>
      <w:r w:rsidR="004F2350" w:rsidRPr="004F2350">
        <w:rPr>
          <w:sz w:val="28"/>
          <w:szCs w:val="28"/>
          <w:lang w:bidi="ar-SY"/>
        </w:rPr>
        <w:t>Lamiaceae</w:t>
      </w:r>
    </w:p>
    <w:p w:rsidR="004F2350" w:rsidRDefault="004F2350" w:rsidP="007A6B51">
      <w:pPr>
        <w:rPr>
          <w:sz w:val="40"/>
          <w:szCs w:val="40"/>
          <w:rtl/>
          <w:lang w:bidi="ar-SY"/>
        </w:rPr>
      </w:pPr>
      <w:r>
        <w:rPr>
          <w:noProof/>
        </w:rPr>
        <w:drawing>
          <wp:inline distT="0" distB="0" distL="0" distR="0">
            <wp:extent cx="3238500" cy="2914650"/>
            <wp:effectExtent l="19050" t="0" r="0" b="0"/>
            <wp:docPr id="31" name="صورة 31" descr="إكليل الجب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إكليل الجبل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DDA">
        <w:rPr>
          <w:noProof/>
        </w:rPr>
        <w:drawing>
          <wp:inline distT="0" distB="0" distL="0" distR="0">
            <wp:extent cx="3124200" cy="2914650"/>
            <wp:effectExtent l="19050" t="0" r="0" b="0"/>
            <wp:docPr id="34" name="صورة 34" descr="https://upload.wikimedia.org/wikipedia/commons/0/00/Rosmarinus_officinalis_-_K%C3%B6hler%E2%80%93s_Medizinal-Pflanzen-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0/00/Rosmarinus_officinalis_-_K%C3%B6hler%E2%80%93s_Medizinal-Pflanzen-2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DA" w:rsidRDefault="00261DDA" w:rsidP="007A6B51">
      <w:pPr>
        <w:rPr>
          <w:sz w:val="40"/>
          <w:szCs w:val="40"/>
          <w:rtl/>
          <w:lang w:bidi="ar-SY"/>
        </w:rPr>
      </w:pPr>
    </w:p>
    <w:p w:rsidR="00261DDA" w:rsidRDefault="00261DDA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عشبة خشبية معمرة دائمة الخضرة لها اوراق ابرية و ازهارها بيضاء , زهرية ,بنفسجية , زرقاء</w:t>
      </w:r>
    </w:p>
    <w:p w:rsidR="00261DDA" w:rsidRDefault="00261DDA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الموطن الاصلي لها هو حوض البحر الابيض المتوسط</w:t>
      </w:r>
      <w:r w:rsidR="0099523D">
        <w:rPr>
          <w:rFonts w:hint="cs"/>
          <w:sz w:val="28"/>
          <w:szCs w:val="28"/>
          <w:rtl/>
          <w:lang w:bidi="ar-SY"/>
        </w:rPr>
        <w:t xml:space="preserve"> </w:t>
      </w:r>
    </w:p>
    <w:p w:rsidR="0099523D" w:rsidRDefault="0099523D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ترجع تسميتها ( الروزماري ) الى روز و تعني الندى و مارينوس و تعني البحر </w:t>
      </w:r>
    </w:p>
    <w:p w:rsidR="003865F5" w:rsidRDefault="003865F5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القسم المستعمل : الاجزاء الهوائية </w:t>
      </w:r>
    </w:p>
    <w:p w:rsidR="007456E1" w:rsidRDefault="007456E1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التركيب الكيميائي :</w:t>
      </w:r>
    </w:p>
    <w:p w:rsidR="007456E1" w:rsidRDefault="0045329E" w:rsidP="007456E1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حموض فينولية بسيطة  : حمض الكافيئيك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حمض الفانيليك </w:t>
      </w:r>
    </w:p>
    <w:p w:rsidR="0045329E" w:rsidRDefault="0045329E" w:rsidP="007456E1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استرات حموض فينولية : روزمارينيك اسيد</w:t>
      </w:r>
    </w:p>
    <w:p w:rsidR="003E38CA" w:rsidRDefault="003E38CA" w:rsidP="007456E1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مشتقات فينولية ديتربينية : كارنوزول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كارنوسيك اسيد</w:t>
      </w:r>
    </w:p>
    <w:p w:rsidR="003E38CA" w:rsidRDefault="003E38CA" w:rsidP="007456E1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حموض تريتربينية : اورسوليك اسيد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بيتولينيك اسيد</w:t>
      </w:r>
    </w:p>
    <w:p w:rsidR="003E38CA" w:rsidRDefault="003E38CA" w:rsidP="007456E1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زيت طيار : يحتوي على : كافور 10-20% - اسيتات البورنيل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الفابينين - سينيول</w:t>
      </w:r>
    </w:p>
    <w:p w:rsidR="00506C15" w:rsidRPr="00506C15" w:rsidRDefault="00506C15" w:rsidP="003E38C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</w:p>
    <w:p w:rsidR="00261DDA" w:rsidRDefault="003E38CA" w:rsidP="007A6B51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695861" cy="5610225"/>
            <wp:effectExtent l="19050" t="0" r="89" b="0"/>
            <wp:docPr id="6" name="صورة 3" descr="مكونات اكليل الجب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كونات اكليل الجبل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6054" cy="56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CA" w:rsidRDefault="003E38CA" w:rsidP="007A6B51">
      <w:pPr>
        <w:rPr>
          <w:sz w:val="28"/>
          <w:szCs w:val="28"/>
          <w:rtl/>
          <w:lang w:bidi="ar-SY"/>
        </w:rPr>
      </w:pPr>
    </w:p>
    <w:p w:rsidR="003E38CA" w:rsidRDefault="003E38CA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التاثير الفيزيولوجي و الاستعمال :</w:t>
      </w:r>
    </w:p>
    <w:p w:rsidR="003E38CA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 w:rsidRPr="00072C1E">
        <w:rPr>
          <w:rFonts w:hint="cs"/>
          <w:sz w:val="28"/>
          <w:szCs w:val="28"/>
          <w:rtl/>
          <w:lang w:bidi="ar-SY"/>
        </w:rPr>
        <w:t xml:space="preserve">الوقاية من مرض الزهايمر و تحسين الذاكرة </w:t>
      </w:r>
      <w:r>
        <w:rPr>
          <w:rFonts w:hint="cs"/>
          <w:sz w:val="28"/>
          <w:szCs w:val="28"/>
          <w:rtl/>
          <w:lang w:bidi="ar-SY"/>
        </w:rPr>
        <w:t xml:space="preserve"> بسبب وجود المواد المضادة للاكسدة  ( المركبات الفينولية ) كما ان لهذا العقار شان كبير في طب الاعشاب الاوروبي في تحسين القدرة على التركيز و الذاكرة من خلال تنشيط الدورة الدموية .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يفيد اكليل الجبل الشعر حيث يؤدي الى تماسك الشعر و عدم سقوطه و مساعدته على النمو بسبب تحسين التروية الدموية في الراس 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يفيد في التعب و الخمول و ضعف الاعصاب 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يستخدم كعلاج مساعد في حالات الاكتئاب الخفيفة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طارد للرياح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مدر للبول و مدر للطمث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يفيد في السعال و الربو 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اثبتت بعض الدراسات الحديثة انه يقي من تشكل الاورام و يمنع تطورها لذلك ينصح بشربه من وقت الى آخر كما ينصح بوضعه كتوابل في الطعام .</w:t>
      </w:r>
    </w:p>
    <w:p w:rsidR="00072C1E" w:rsidRP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يستخدم لعلاج الافرازات المهبلية كغسول مهبلي و ذلك مع قشور البلوط  بكميات متساوية 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يستخدم كمادة حافظة لوجود المواد المضادة للاكسدة و كان يستعمل كحافظ للحوم من الفساد حيث يضاف اليها لمنع التاكسد و التلف .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استعماله كتوابل للطعام </w:t>
      </w:r>
    </w:p>
    <w:p w:rsidR="00072C1E" w:rsidRDefault="00072C1E" w:rsidP="00072C1E">
      <w:pPr>
        <w:pStyle w:val="a3"/>
        <w:numPr>
          <w:ilvl w:val="0"/>
          <w:numId w:val="2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الزيت العطري في صناعة العطور </w:t>
      </w:r>
    </w:p>
    <w:p w:rsidR="00BE27AA" w:rsidRDefault="00BE27AA" w:rsidP="00BE27AA">
      <w:pPr>
        <w:rPr>
          <w:sz w:val="28"/>
          <w:szCs w:val="28"/>
          <w:rtl/>
          <w:lang w:bidi="ar-SY"/>
        </w:rPr>
      </w:pPr>
    </w:p>
    <w:p w:rsidR="003D6970" w:rsidRDefault="003D6970" w:rsidP="00BE27AA">
      <w:pPr>
        <w:rPr>
          <w:b/>
          <w:bCs/>
          <w:sz w:val="32"/>
          <w:szCs w:val="32"/>
          <w:rtl/>
          <w:lang w:bidi="ar-SY"/>
        </w:rPr>
      </w:pPr>
      <w:r w:rsidRPr="003D6970">
        <w:rPr>
          <w:rFonts w:hint="cs"/>
          <w:b/>
          <w:bCs/>
          <w:sz w:val="32"/>
          <w:szCs w:val="32"/>
          <w:rtl/>
          <w:lang w:bidi="ar-SY"/>
        </w:rPr>
        <w:t xml:space="preserve">الشيبيات الصناعية </w:t>
      </w:r>
    </w:p>
    <w:p w:rsidR="003D6970" w:rsidRDefault="003D6970" w:rsidP="00BE27AA">
      <w:pPr>
        <w:rPr>
          <w:sz w:val="28"/>
          <w:szCs w:val="28"/>
          <w:rtl/>
          <w:lang w:bidi="ar-SY"/>
        </w:rPr>
      </w:pPr>
      <w:r w:rsidRPr="003D6970">
        <w:rPr>
          <w:rFonts w:hint="cs"/>
          <w:sz w:val="28"/>
          <w:szCs w:val="28"/>
          <w:rtl/>
          <w:lang w:bidi="ar-SY"/>
        </w:rPr>
        <w:t>هناك عدة انواع من الشيبيات تنتمي الى الاجناس التالية :</w:t>
      </w:r>
    </w:p>
    <w:p w:rsidR="008033D9" w:rsidRPr="003D6970" w:rsidRDefault="003D6970" w:rsidP="00550565">
      <w:pPr>
        <w:rPr>
          <w:sz w:val="28"/>
          <w:szCs w:val="28"/>
          <w:rtl/>
          <w:lang w:bidi="ar-SY"/>
        </w:rPr>
      </w:pPr>
      <w:r w:rsidRPr="003D6970">
        <w:rPr>
          <w:i/>
          <w:iCs/>
          <w:sz w:val="28"/>
          <w:szCs w:val="28"/>
          <w:lang w:bidi="ar-SY"/>
        </w:rPr>
        <w:t>Lecanora ro</w:t>
      </w:r>
      <w:r w:rsidR="0094153C">
        <w:rPr>
          <w:i/>
          <w:iCs/>
          <w:sz w:val="28"/>
          <w:szCs w:val="28"/>
          <w:lang w:bidi="ar-SY"/>
        </w:rPr>
        <w:t>c</w:t>
      </w:r>
      <w:r w:rsidRPr="003D6970">
        <w:rPr>
          <w:i/>
          <w:iCs/>
          <w:sz w:val="28"/>
          <w:szCs w:val="28"/>
          <w:lang w:bidi="ar-SY"/>
        </w:rPr>
        <w:t>cella</w:t>
      </w:r>
      <w:r>
        <w:rPr>
          <w:rFonts w:hint="cs"/>
          <w:i/>
          <w:iCs/>
          <w:sz w:val="28"/>
          <w:szCs w:val="28"/>
          <w:rtl/>
          <w:lang w:bidi="ar-SY"/>
        </w:rPr>
        <w:t xml:space="preserve">  </w:t>
      </w:r>
      <w:r w:rsidRPr="003D6970">
        <w:rPr>
          <w:rFonts w:hint="cs"/>
          <w:sz w:val="28"/>
          <w:szCs w:val="28"/>
          <w:rtl/>
          <w:lang w:bidi="ar-SY"/>
        </w:rPr>
        <w:t xml:space="preserve"> و خاصة </w:t>
      </w:r>
      <w:r>
        <w:rPr>
          <w:i/>
          <w:iCs/>
          <w:sz w:val="28"/>
          <w:szCs w:val="28"/>
          <w:lang w:bidi="ar-SY"/>
        </w:rPr>
        <w:t>tinctoria</w:t>
      </w:r>
      <w:r>
        <w:rPr>
          <w:rFonts w:hint="cs"/>
          <w:i/>
          <w:iCs/>
          <w:sz w:val="28"/>
          <w:szCs w:val="28"/>
          <w:rtl/>
          <w:lang w:bidi="ar-SY"/>
        </w:rPr>
        <w:t xml:space="preserve"> </w:t>
      </w:r>
      <w:r>
        <w:rPr>
          <w:i/>
          <w:iCs/>
          <w:sz w:val="28"/>
          <w:szCs w:val="28"/>
          <w:lang w:bidi="ar-SY"/>
        </w:rPr>
        <w:t>Roc</w:t>
      </w:r>
      <w:r w:rsidR="0094153C">
        <w:rPr>
          <w:i/>
          <w:iCs/>
          <w:sz w:val="28"/>
          <w:szCs w:val="28"/>
          <w:lang w:bidi="ar-SY"/>
        </w:rPr>
        <w:t>c</w:t>
      </w:r>
      <w:r>
        <w:rPr>
          <w:i/>
          <w:iCs/>
          <w:sz w:val="28"/>
          <w:szCs w:val="28"/>
          <w:lang w:bidi="ar-SY"/>
        </w:rPr>
        <w:t>ella</w:t>
      </w:r>
      <w:r>
        <w:rPr>
          <w:rFonts w:hint="cs"/>
          <w:i/>
          <w:iCs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و التي تتميز باحتوائهاعلى مكونات ملونة حمراء او زرقاء تعرف باسم تورنسول </w:t>
      </w:r>
      <w:r>
        <w:rPr>
          <w:sz w:val="28"/>
          <w:szCs w:val="28"/>
          <w:lang w:bidi="ar-SY"/>
        </w:rPr>
        <w:t>Tournesol</w:t>
      </w:r>
    </w:p>
    <w:p w:rsidR="003E38CA" w:rsidRDefault="00550565" w:rsidP="007A6B5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71850" cy="2943225"/>
            <wp:effectExtent l="19050" t="0" r="0" b="0"/>
            <wp:docPr id="7" name="صورة 1" descr="نتيجة بحث الصور عن ‪images of roccella tinctori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roccella tinctoria‬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3C" w:rsidRDefault="0094153C" w:rsidP="007A6B51">
      <w:pPr>
        <w:rPr>
          <w:sz w:val="28"/>
          <w:szCs w:val="28"/>
          <w:rtl/>
          <w:lang w:bidi="ar-SY"/>
        </w:rPr>
      </w:pPr>
    </w:p>
    <w:p w:rsidR="0094153C" w:rsidRDefault="0094153C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التركيب الكيميائي :</w:t>
      </w:r>
    </w:p>
    <w:p w:rsidR="0094153C" w:rsidRDefault="0094153C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تمت عدة دراسات لمعرفة التركيب الكيميائي و ذلك بتعطين العقار في الماء الحاوي على النشادر حيث تؤدي هذه العملية الى تشكل مركب ملون ( لم يكن له وجود سابقا ) و سمي هذا المركب الناتج </w:t>
      </w:r>
      <w:r>
        <w:rPr>
          <w:sz w:val="28"/>
          <w:szCs w:val="28"/>
          <w:lang w:bidi="ar-SY"/>
        </w:rPr>
        <w:t>Orse</w:t>
      </w:r>
      <w:r w:rsidR="0022709C">
        <w:rPr>
          <w:sz w:val="28"/>
          <w:szCs w:val="28"/>
          <w:lang w:bidi="ar-SY"/>
        </w:rPr>
        <w:t>i</w:t>
      </w:r>
      <w:r>
        <w:rPr>
          <w:sz w:val="28"/>
          <w:szCs w:val="28"/>
          <w:lang w:bidi="ar-SY"/>
        </w:rPr>
        <w:t>lli</w:t>
      </w:r>
      <w:r>
        <w:rPr>
          <w:rFonts w:hint="cs"/>
          <w:sz w:val="28"/>
          <w:szCs w:val="28"/>
          <w:rtl/>
          <w:lang w:bidi="ar-SY"/>
        </w:rPr>
        <w:t xml:space="preserve"> و تبين نتيجة الابحاث ان المركب السابق هو مزيج لعدة مركبات تشتق جميعها من الحمض الفينولي </w:t>
      </w:r>
      <w:r>
        <w:rPr>
          <w:sz w:val="28"/>
          <w:szCs w:val="28"/>
          <w:lang w:bidi="ar-SY"/>
        </w:rPr>
        <w:t>Orse</w:t>
      </w:r>
      <w:r w:rsidR="0022709C">
        <w:rPr>
          <w:sz w:val="28"/>
          <w:szCs w:val="28"/>
          <w:lang w:bidi="ar-SY"/>
        </w:rPr>
        <w:t>i</w:t>
      </w:r>
      <w:r>
        <w:rPr>
          <w:sz w:val="28"/>
          <w:szCs w:val="28"/>
          <w:lang w:bidi="ar-SY"/>
        </w:rPr>
        <w:t>llic acid</w:t>
      </w:r>
      <w:r>
        <w:rPr>
          <w:rFonts w:hint="cs"/>
          <w:sz w:val="28"/>
          <w:szCs w:val="28"/>
          <w:rtl/>
          <w:lang w:bidi="ar-SY"/>
        </w:rPr>
        <w:t xml:space="preserve"> ومن المركب الثنائي لهذا الحمض و المعروف باسم </w:t>
      </w:r>
      <w:r>
        <w:rPr>
          <w:sz w:val="28"/>
          <w:szCs w:val="28"/>
          <w:lang w:bidi="ar-SY"/>
        </w:rPr>
        <w:t>Lecanoric acid</w:t>
      </w:r>
      <w:r w:rsidR="00392532">
        <w:rPr>
          <w:rFonts w:hint="cs"/>
          <w:sz w:val="28"/>
          <w:szCs w:val="28"/>
          <w:rtl/>
          <w:lang w:bidi="ar-SY"/>
        </w:rPr>
        <w:t xml:space="preserve"> </w:t>
      </w:r>
    </w:p>
    <w:p w:rsidR="00392532" w:rsidRDefault="00392532" w:rsidP="007A6B51">
      <w:pPr>
        <w:rPr>
          <w:sz w:val="28"/>
          <w:szCs w:val="28"/>
          <w:rtl/>
          <w:lang w:bidi="ar-SY"/>
        </w:rPr>
      </w:pPr>
    </w:p>
    <w:p w:rsidR="0094153C" w:rsidRDefault="00392532" w:rsidP="007A6B5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581525" cy="1771650"/>
            <wp:effectExtent l="19050" t="0" r="9525" b="0"/>
            <wp:docPr id="8" name="صورة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5B" w:rsidRDefault="0070585B" w:rsidP="007A6B5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تستعمل هذه الاشنيات</w:t>
      </w:r>
      <w:r w:rsidR="00347EC6">
        <w:rPr>
          <w:rFonts w:hint="cs"/>
          <w:sz w:val="28"/>
          <w:szCs w:val="28"/>
          <w:rtl/>
          <w:lang w:bidi="ar-SY"/>
        </w:rPr>
        <w:t xml:space="preserve"> التي تحتوي على </w:t>
      </w:r>
      <w:r w:rsidR="00347EC6">
        <w:rPr>
          <w:sz w:val="28"/>
          <w:szCs w:val="28"/>
          <w:lang w:bidi="ar-SY"/>
        </w:rPr>
        <w:t>Orseille</w:t>
      </w:r>
      <w:r>
        <w:rPr>
          <w:rFonts w:hint="cs"/>
          <w:sz w:val="28"/>
          <w:szCs w:val="28"/>
          <w:rtl/>
          <w:lang w:bidi="ar-SY"/>
        </w:rPr>
        <w:t xml:space="preserve"> بشكل خاص صناعيا لتحضير صبغة عباد الشمس </w:t>
      </w:r>
      <w:r>
        <w:rPr>
          <w:sz w:val="28"/>
          <w:szCs w:val="28"/>
          <w:lang w:bidi="ar-SY"/>
        </w:rPr>
        <w:t>Tournesol</w:t>
      </w:r>
      <w:r w:rsidR="00347EC6">
        <w:rPr>
          <w:rFonts w:hint="cs"/>
          <w:sz w:val="28"/>
          <w:szCs w:val="28"/>
          <w:rtl/>
          <w:lang w:bidi="ar-SY"/>
        </w:rPr>
        <w:t xml:space="preserve"> و الذي يستعمل في الكيمياء لتحديد </w:t>
      </w:r>
      <w:r w:rsidR="00347EC6">
        <w:rPr>
          <w:sz w:val="28"/>
          <w:szCs w:val="28"/>
          <w:lang w:bidi="ar-SY"/>
        </w:rPr>
        <w:t>PH</w:t>
      </w:r>
      <w:r w:rsidR="00347EC6">
        <w:rPr>
          <w:rFonts w:hint="cs"/>
          <w:sz w:val="28"/>
          <w:szCs w:val="28"/>
          <w:rtl/>
          <w:lang w:bidi="ar-SY"/>
        </w:rPr>
        <w:t xml:space="preserve"> .</w:t>
      </w:r>
    </w:p>
    <w:p w:rsidR="00347EC6" w:rsidRDefault="00CF08AB" w:rsidP="00317A3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يتم التحضير بتعطين العقار بالماء النشادري المضاف اليه الكلس الحي</w:t>
      </w:r>
      <w:r w:rsidR="003B50EF">
        <w:rPr>
          <w:rFonts w:hint="cs"/>
          <w:sz w:val="28"/>
          <w:szCs w:val="28"/>
          <w:rtl/>
          <w:lang w:bidi="ar-SY"/>
        </w:rPr>
        <w:t xml:space="preserve"> و كربونات البوتاسيوم , و من المزيج الحاصل يستخلص مركب الآزوليتمين </w:t>
      </w:r>
      <w:r w:rsidR="00317A34">
        <w:rPr>
          <w:rFonts w:hint="cs"/>
          <w:sz w:val="28"/>
          <w:szCs w:val="28"/>
          <w:rtl/>
          <w:lang w:bidi="ar-SY"/>
        </w:rPr>
        <w:t xml:space="preserve"> </w:t>
      </w:r>
      <w:r w:rsidR="00317A34">
        <w:rPr>
          <w:sz w:val="28"/>
          <w:szCs w:val="28"/>
          <w:lang w:bidi="ar-SY"/>
        </w:rPr>
        <w:t>Azolitmin</w:t>
      </w:r>
      <w:r w:rsidR="003B50EF">
        <w:rPr>
          <w:rFonts w:hint="cs"/>
          <w:sz w:val="28"/>
          <w:szCs w:val="28"/>
          <w:rtl/>
          <w:lang w:bidi="ar-SY"/>
        </w:rPr>
        <w:t xml:space="preserve"> او حمض الليتميك </w:t>
      </w:r>
      <w:r w:rsidR="00317A34">
        <w:rPr>
          <w:sz w:val="28"/>
          <w:szCs w:val="28"/>
          <w:lang w:bidi="ar-SY"/>
        </w:rPr>
        <w:t xml:space="preserve"> Litmic acid</w:t>
      </w:r>
      <w:r w:rsidR="003B50EF">
        <w:rPr>
          <w:rFonts w:hint="cs"/>
          <w:sz w:val="28"/>
          <w:szCs w:val="28"/>
          <w:rtl/>
          <w:lang w:bidi="ar-SY"/>
        </w:rPr>
        <w:t xml:space="preserve"> و الذي يستعمل في تحضير اوراق الكاشف ( حمراء في وسط حمضي و زرقاء في وسط قلوي ) .</w:t>
      </w:r>
    </w:p>
    <w:p w:rsidR="000A5A47" w:rsidRDefault="00FF74D9" w:rsidP="007A6B51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475484" cy="1209675"/>
            <wp:effectExtent l="19050" t="0" r="1016" b="0"/>
            <wp:docPr id="9" name="صورة 7" descr="https://upload.wikimedia.org/wikipedia/commons/a/aa/7-hydroxyphenoxaz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a/aa/7-hydroxyphenoxazon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68" cy="121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34" w:rsidRDefault="00317A34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395582" w:rsidRDefault="00395582" w:rsidP="007A6B51">
      <w:pPr>
        <w:rPr>
          <w:sz w:val="28"/>
          <w:szCs w:val="28"/>
          <w:rtl/>
          <w:lang w:bidi="ar-SY"/>
        </w:rPr>
      </w:pPr>
    </w:p>
    <w:p w:rsidR="00931642" w:rsidRPr="00931642" w:rsidRDefault="00931642" w:rsidP="00931642">
      <w:pPr>
        <w:jc w:val="center"/>
        <w:rPr>
          <w:b/>
          <w:bCs/>
          <w:sz w:val="36"/>
          <w:szCs w:val="36"/>
          <w:rtl/>
          <w:lang w:bidi="ar-SY"/>
        </w:rPr>
      </w:pPr>
      <w:r w:rsidRPr="00931642">
        <w:rPr>
          <w:rFonts w:hint="cs"/>
          <w:b/>
          <w:bCs/>
          <w:sz w:val="36"/>
          <w:szCs w:val="36"/>
          <w:rtl/>
        </w:rPr>
        <w:lastRenderedPageBreak/>
        <w:t xml:space="preserve">الفلافونوئيدات </w:t>
      </w:r>
      <w:r w:rsidRPr="00931642">
        <w:rPr>
          <w:b/>
          <w:bCs/>
          <w:sz w:val="36"/>
          <w:szCs w:val="36"/>
          <w:lang w:bidi="ar-SY"/>
        </w:rPr>
        <w:t>Flavonoids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هي مجموعة كبيرة من المركبات الثانوية متعددة الفينول توجد في النباتات الطبية . و فلافون </w:t>
      </w:r>
      <w:r w:rsidRPr="00931642">
        <w:rPr>
          <w:sz w:val="28"/>
          <w:szCs w:val="28"/>
          <w:lang w:bidi="ar-SY"/>
        </w:rPr>
        <w:t xml:space="preserve">Flavon </w:t>
      </w:r>
      <w:r w:rsidRPr="00931642">
        <w:rPr>
          <w:rFonts w:hint="cs"/>
          <w:sz w:val="28"/>
          <w:szCs w:val="28"/>
          <w:rtl/>
          <w:lang w:bidi="ar-SY"/>
        </w:rPr>
        <w:t xml:space="preserve"> كلمة اصلها لاتيني تعني اللون الاصفر . و هذه المركبات غالبا ما تكون مسؤولة عن لون الازهار و الثمار في النباتات . و قد تكون عديمة اللون او صفراء او زرقاء او حمراء . يعرف منها في المملكة النباتية حوالي 4000 فلافونوئيد . و توجد هذه المركبات في النباتات اما مرتبطة مع السكريات ( غليكوزيدات اوكسيجينية  او غليكوزيدات كربونية ) او تكون حرة بشكل اغليكونات  .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تمتلك الفلافونوئيدات الصيغة العامة  </w:t>
      </w:r>
      <w:r w:rsidRPr="00931642">
        <w:rPr>
          <w:sz w:val="28"/>
          <w:szCs w:val="28"/>
          <w:lang w:bidi="ar-SY"/>
        </w:rPr>
        <w:t>C6-C3-C6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tbl>
      <w:tblPr>
        <w:tblStyle w:val="a5"/>
        <w:bidiVisual/>
        <w:tblW w:w="8981" w:type="dxa"/>
        <w:tblLayout w:type="fixed"/>
        <w:tblLook w:val="04A0"/>
      </w:tblPr>
      <w:tblGrid>
        <w:gridCol w:w="4303"/>
        <w:gridCol w:w="1701"/>
        <w:gridCol w:w="1527"/>
        <w:gridCol w:w="1450"/>
      </w:tblGrid>
      <w:tr w:rsidR="00931642" w:rsidTr="006606AA">
        <w:tc>
          <w:tcPr>
            <w:tcW w:w="4303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>الصيغة العامة للفلافونوئيدات</w:t>
            </w:r>
          </w:p>
        </w:tc>
        <w:tc>
          <w:tcPr>
            <w:tcW w:w="1701" w:type="dxa"/>
          </w:tcPr>
          <w:p w:rsidR="00931642" w:rsidRPr="00931642" w:rsidRDefault="00931642" w:rsidP="006606AA">
            <w:pPr>
              <w:rPr>
                <w:sz w:val="28"/>
                <w:szCs w:val="28"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الحلقة </w:t>
            </w:r>
            <w:r w:rsidRPr="00931642">
              <w:rPr>
                <w:sz w:val="28"/>
                <w:szCs w:val="28"/>
                <w:lang w:bidi="ar-SY"/>
              </w:rPr>
              <w:t>c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 </w:t>
            </w:r>
            <w:r w:rsidRPr="00931642">
              <w:rPr>
                <w:sz w:val="28"/>
                <w:szCs w:val="28"/>
                <w:lang w:bidi="ar-SY"/>
              </w:rPr>
              <w:t>pyrone</w:t>
            </w:r>
          </w:p>
        </w:tc>
        <w:tc>
          <w:tcPr>
            <w:tcW w:w="1527" w:type="dxa"/>
          </w:tcPr>
          <w:p w:rsidR="00931642" w:rsidRPr="00931642" w:rsidRDefault="00931642" w:rsidP="006606AA">
            <w:pPr>
              <w:rPr>
                <w:sz w:val="28"/>
                <w:szCs w:val="28"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الحلقة </w:t>
            </w:r>
            <w:r w:rsidRPr="00931642">
              <w:rPr>
                <w:sz w:val="28"/>
                <w:szCs w:val="28"/>
                <w:lang w:bidi="ar-SY"/>
              </w:rPr>
              <w:t>C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 </w:t>
            </w:r>
            <w:r w:rsidRPr="00931642">
              <w:rPr>
                <w:sz w:val="28"/>
                <w:szCs w:val="28"/>
                <w:lang w:bidi="ar-SY"/>
              </w:rPr>
              <w:t>pyran</w:t>
            </w:r>
          </w:p>
        </w:tc>
        <w:tc>
          <w:tcPr>
            <w:tcW w:w="1450" w:type="dxa"/>
          </w:tcPr>
          <w:p w:rsidR="00931642" w:rsidRPr="00931642" w:rsidRDefault="00931642" w:rsidP="006606AA">
            <w:pPr>
              <w:rPr>
                <w:sz w:val="28"/>
                <w:szCs w:val="28"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الحلقة </w:t>
            </w:r>
            <w:r w:rsidRPr="00931642">
              <w:rPr>
                <w:sz w:val="28"/>
                <w:szCs w:val="28"/>
                <w:lang w:bidi="ar-SY"/>
              </w:rPr>
              <w:t>C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 </w:t>
            </w:r>
            <w:r w:rsidRPr="00931642">
              <w:rPr>
                <w:sz w:val="28"/>
                <w:szCs w:val="28"/>
                <w:lang w:bidi="ar-SY"/>
              </w:rPr>
              <w:t>pyrylium</w:t>
            </w:r>
          </w:p>
        </w:tc>
      </w:tr>
      <w:tr w:rsidR="00931642" w:rsidTr="006606AA">
        <w:trPr>
          <w:trHeight w:val="2507"/>
        </w:trPr>
        <w:tc>
          <w:tcPr>
            <w:tcW w:w="4303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638425" cy="1609725"/>
                  <wp:effectExtent l="19050" t="0" r="9525" b="0"/>
                  <wp:docPr id="11" name="صورة 0" descr="فلاف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فلافون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sz w:val="24"/>
                <w:szCs w:val="24"/>
                <w:rtl/>
                <w:lang w:bidi="ar-SY"/>
              </w:rPr>
              <w:t xml:space="preserve">  </w:t>
            </w:r>
          </w:p>
        </w:tc>
        <w:tc>
          <w:tcPr>
            <w:tcW w:w="1701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781050" cy="809625"/>
                  <wp:effectExtent l="19050" t="0" r="0" b="0"/>
                  <wp:docPr id="12" name="صورة 2" descr="بي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بيرون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61976" cy="685800"/>
                  <wp:effectExtent l="19050" t="0" r="9524" b="0"/>
                  <wp:docPr id="14" name="صورة 3" descr="75px-2H-Py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px-2H-Pyran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52450" cy="857250"/>
                  <wp:effectExtent l="0" t="0" r="0" b="0"/>
                  <wp:docPr id="15" name="صورة 4" descr="100px-Pyrylium.sv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px-Pyrylium.svg (1)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</w:tc>
      </w:tr>
    </w:tbl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توجد عدة زمر هيدروكسيلية في حلقتي البنزن و قد تكون مرتبطة مع زمر ميتوكسيلية ايضا و قد تحتوي الحلقة البيرانية على زمر هيدروكسيلية او كربونيلية او روابط ثنائية . و قد ترتبط البنية المذكورة للفلافونوئيدات مع جزء سكري في موقع واحد او اكثر و السكر المرتبط قد يكون احاديا او ثنائيا ( من اكثر السكريات ارتباطا الغلوكوز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الغالاكتوز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الرامنوز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الارابينوز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الكسيلوز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الابيوز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حمض الغلوكوروني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حمض الغالاكتوروني . )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توجد الفلافونوئيدات في المجموعات النباتية التالية :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البريويات : تحوي بشكل رئيسي غليكوزيدات اكسيجينية و كربونية للفلافونوئيدات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السرخسيات : تحوي فلافونوئيدات ثنائية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>اذناب الخيل و عاريات البذور : تحوي بروانتوسيانينات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مغلفات البذور : تحوي فلافونوئيدات متنوعة بشكل كبير حيث يميز حوالي 30 نوع من الفلافونوئيدات في الفصيلة المركبة  و كذلك في فصائل اخرى كالراوندية و السذابية 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الفصيلة الفولية غنية بالايزوفلافونوئيدات </w:t>
      </w:r>
    </w:p>
    <w:p w:rsidR="00931642" w:rsidRDefault="00931642" w:rsidP="00931642">
      <w:pPr>
        <w:rPr>
          <w:sz w:val="24"/>
          <w:szCs w:val="24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توجد الفلافونوئيدات في النباتات في الاوراق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الازهار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الثمار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الساق كما توجد في معظم الانسجة النباتية عدا المتخشبة منها . تتجمع ضمن الفجوات الخلوية ( لان الغلوزيدات الفلافونوئيدية منحلة في الماء ) توجد في قشيرة الورقة كاغليكونات حرة </w:t>
      </w:r>
      <w:r>
        <w:rPr>
          <w:rFonts w:hint="cs"/>
          <w:sz w:val="24"/>
          <w:szCs w:val="24"/>
          <w:rtl/>
          <w:lang w:bidi="ar-SY"/>
        </w:rPr>
        <w:t xml:space="preserve">. </w:t>
      </w: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تتركز بالاعتماد على النوع النباتي اما في بشرة الورقة لحماية النسيج من التاثيرات الضارة للاشعة فوق البنفسجية  . او تنتشر ضمن البشرة و النسيج المتوسط للاوراق . اما في الازهار فتتوضع ضمن خلايا البشرة  </w:t>
      </w:r>
    </w:p>
    <w:p w:rsidR="00931642" w:rsidRDefault="00931642" w:rsidP="00931642">
      <w:pPr>
        <w:rPr>
          <w:sz w:val="28"/>
          <w:szCs w:val="28"/>
          <w:rtl/>
          <w:lang w:bidi="ar-SY"/>
        </w:rPr>
      </w:pPr>
    </w:p>
    <w:p w:rsidR="00931642" w:rsidRPr="00931642" w:rsidRDefault="00931642" w:rsidP="00931642">
      <w:p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lastRenderedPageBreak/>
        <w:t xml:space="preserve">اما وظيفتها في النباتات :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منظمة للنمو النباتي عن طريق تنشيط و تثبيط الانزيمات اللازمة للاستقلاب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يعود اليها لون الازهار و الثمار و احيانا الاوراق ( الشالكونات تعطي لون اصفر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الانتوسيانيدات تعطي لون احمر او ازرق او بنفسجي ..)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عوامل ملونة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تمتلك خواص مضادة للجراثيم و الفطور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منفرة للحيوانات الآكلة للاعشاب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تعطي النباتات المستخدمة كغذاء اللون و الطعم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تحمي النبات من اشعة </w:t>
      </w:r>
      <w:r w:rsidRPr="00931642">
        <w:rPr>
          <w:sz w:val="28"/>
          <w:szCs w:val="28"/>
          <w:lang w:bidi="ar-SY"/>
        </w:rPr>
        <w:t>UV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>تجذب الطيور و الحشرات بسبب الالوان و بذلك تساعد في عملية التلقيح و خاصة النباتات ثنائية المسكن .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36"/>
          <w:szCs w:val="36"/>
          <w:rtl/>
          <w:lang w:bidi="ar-SY"/>
        </w:rPr>
      </w:pPr>
      <w:r w:rsidRPr="00931642">
        <w:rPr>
          <w:rFonts w:hint="cs"/>
          <w:sz w:val="36"/>
          <w:szCs w:val="36"/>
          <w:rtl/>
          <w:lang w:bidi="ar-SY"/>
        </w:rPr>
        <w:t>التصنيف الكيميائي للفلافونوئيدات :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تختلف فيما بينها بعدد و مكان الوظائف الهيدروكسيلية و فيما اذا كانت مرتبطة بجذر ميتيل او حرة , و في طبيعة و موقع الاجزاء السكرية المرتبطة مع الاغليكون , و حالة الحلقة </w:t>
      </w:r>
      <w:r w:rsidRPr="00931642">
        <w:rPr>
          <w:sz w:val="28"/>
          <w:szCs w:val="28"/>
          <w:lang w:bidi="ar-SY"/>
        </w:rPr>
        <w:t>C3</w:t>
      </w:r>
      <w:r w:rsidRPr="00931642">
        <w:rPr>
          <w:rFonts w:hint="cs"/>
          <w:sz w:val="28"/>
          <w:szCs w:val="28"/>
          <w:rtl/>
          <w:lang w:bidi="ar-SY"/>
        </w:rPr>
        <w:t xml:space="preserve"> و نمط التبادل على الحلقات العطرية  , بالاضافة الى موقع ارتباط الحلقة </w:t>
      </w:r>
      <w:r w:rsidRPr="00931642">
        <w:rPr>
          <w:sz w:val="28"/>
          <w:szCs w:val="28"/>
          <w:lang w:bidi="ar-SY"/>
        </w:rPr>
        <w:t>B</w:t>
      </w:r>
      <w:r w:rsidRPr="00931642">
        <w:rPr>
          <w:rFonts w:hint="cs"/>
          <w:sz w:val="28"/>
          <w:szCs w:val="28"/>
          <w:rtl/>
          <w:lang w:bidi="ar-SY"/>
        </w:rPr>
        <w:t xml:space="preserve"> . و بناء على ما سبق يمكن تمييز المجموعات التالية :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1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الشالكونات </w:t>
      </w:r>
      <w:r w:rsidRPr="00931642">
        <w:rPr>
          <w:sz w:val="28"/>
          <w:szCs w:val="28"/>
          <w:lang w:bidi="ar-SY"/>
        </w:rPr>
        <w:t>Chlcones</w:t>
      </w:r>
      <w:r w:rsidRPr="00931642">
        <w:rPr>
          <w:rFonts w:hint="cs"/>
          <w:sz w:val="28"/>
          <w:szCs w:val="28"/>
          <w:rtl/>
          <w:lang w:bidi="ar-SY"/>
        </w:rPr>
        <w:t xml:space="preserve"> :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2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الاورونات </w:t>
      </w:r>
      <w:r w:rsidRPr="00931642">
        <w:rPr>
          <w:sz w:val="28"/>
          <w:szCs w:val="28"/>
          <w:lang w:bidi="ar-SY"/>
        </w:rPr>
        <w:t>Aurones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3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فلافونات </w:t>
      </w:r>
      <w:r w:rsidRPr="00931642">
        <w:rPr>
          <w:sz w:val="28"/>
          <w:szCs w:val="28"/>
          <w:lang w:bidi="ar-SY"/>
        </w:rPr>
        <w:t>Flavones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4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فلافونولات </w:t>
      </w:r>
      <w:r w:rsidRPr="00931642">
        <w:rPr>
          <w:sz w:val="28"/>
          <w:szCs w:val="28"/>
          <w:lang w:bidi="ar-SY"/>
        </w:rPr>
        <w:t>Flavonoles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5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فلافانولات </w:t>
      </w:r>
      <w:r w:rsidRPr="00931642">
        <w:rPr>
          <w:sz w:val="28"/>
          <w:szCs w:val="28"/>
          <w:lang w:bidi="ar-SY"/>
        </w:rPr>
        <w:t>Flavanoles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6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الانتوسيانيدينات </w:t>
      </w:r>
      <w:r w:rsidRPr="00931642">
        <w:rPr>
          <w:sz w:val="28"/>
          <w:szCs w:val="28"/>
          <w:lang w:bidi="ar-SY"/>
        </w:rPr>
        <w:t>Anthocyanidins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7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الايزوفلافونوئيدات </w:t>
      </w:r>
      <w:r w:rsidRPr="00931642">
        <w:rPr>
          <w:sz w:val="28"/>
          <w:szCs w:val="28"/>
          <w:lang w:bidi="ar-SY"/>
        </w:rPr>
        <w:t>Isoflavonoides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8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الفلافونوئيدات الجديدة </w:t>
      </w:r>
      <w:r w:rsidRPr="00931642">
        <w:rPr>
          <w:sz w:val="28"/>
          <w:szCs w:val="28"/>
          <w:lang w:bidi="ar-SY"/>
        </w:rPr>
        <w:t>Neoflavonoides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9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الفلافونوئيدات الثنائية </w:t>
      </w:r>
      <w:r w:rsidRPr="00931642">
        <w:rPr>
          <w:sz w:val="28"/>
          <w:szCs w:val="28"/>
          <w:lang w:bidi="ar-SY"/>
        </w:rPr>
        <w:t>Biflavonoides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p w:rsidR="00931642" w:rsidRPr="00931642" w:rsidRDefault="00931642" w:rsidP="00931642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931642">
        <w:rPr>
          <w:rFonts w:hint="cs"/>
          <w:sz w:val="28"/>
          <w:szCs w:val="28"/>
          <w:rtl/>
          <w:lang w:bidi="ar-SY"/>
        </w:rPr>
        <w:t xml:space="preserve">10 </w:t>
      </w:r>
      <w:r w:rsidRPr="00931642">
        <w:rPr>
          <w:sz w:val="28"/>
          <w:szCs w:val="28"/>
          <w:rtl/>
          <w:lang w:bidi="ar-SY"/>
        </w:rPr>
        <w:t>–</w:t>
      </w:r>
      <w:r w:rsidRPr="00931642">
        <w:rPr>
          <w:rFonts w:hint="cs"/>
          <w:sz w:val="28"/>
          <w:szCs w:val="28"/>
          <w:rtl/>
          <w:lang w:bidi="ar-SY"/>
        </w:rPr>
        <w:t xml:space="preserve"> الفلافونوئيدات الغليكوزيدية </w:t>
      </w:r>
      <w:r w:rsidRPr="00931642">
        <w:rPr>
          <w:sz w:val="28"/>
          <w:szCs w:val="28"/>
          <w:lang w:bidi="ar-SY"/>
        </w:rPr>
        <w:t>Glycoflavonoides</w:t>
      </w:r>
      <w:r w:rsidRPr="00931642">
        <w:rPr>
          <w:rFonts w:hint="cs"/>
          <w:sz w:val="28"/>
          <w:szCs w:val="28"/>
          <w:rtl/>
          <w:lang w:bidi="ar-SY"/>
        </w:rPr>
        <w:t xml:space="preserve"> </w:t>
      </w:r>
    </w:p>
    <w:tbl>
      <w:tblPr>
        <w:tblStyle w:val="a5"/>
        <w:bidiVisual/>
        <w:tblW w:w="0" w:type="auto"/>
        <w:tblLook w:val="04A0"/>
      </w:tblPr>
      <w:tblGrid>
        <w:gridCol w:w="4261"/>
        <w:gridCol w:w="4261"/>
      </w:tblGrid>
      <w:tr w:rsidR="00931642" w:rsidTr="006606AA">
        <w:trPr>
          <w:trHeight w:val="557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الفلافونوئيد </w:t>
            </w:r>
          </w:p>
        </w:tc>
        <w:tc>
          <w:tcPr>
            <w:tcW w:w="4261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sz w:val="24"/>
                <w:szCs w:val="24"/>
                <w:rtl/>
                <w:lang w:bidi="ar-SY"/>
              </w:rPr>
              <w:t xml:space="preserve"> 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الصيغة الكيميائية </w:t>
            </w:r>
          </w:p>
        </w:tc>
      </w:tr>
      <w:tr w:rsidR="00931642" w:rsidTr="006606AA">
        <w:trPr>
          <w:trHeight w:val="2111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1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الشالكونات : هي اصبغة فينولية صفراء تستخلص بالمحلات الليبيدية  توجد في الازهار و خاصة نباتات الفصيلة المركبة </w:t>
            </w:r>
            <w:r w:rsidRPr="00931642">
              <w:rPr>
                <w:sz w:val="28"/>
                <w:szCs w:val="28"/>
                <w:lang w:bidi="ar-SY"/>
              </w:rPr>
              <w:t>Compositae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و يمكن تحديدها عن طريق تغير لونها الى البرتقالي او الاحمر عند تعريض البتلات الصفراء الى بخار الامونيا . لا تحوي نواة حلقية مركزية و انما سلسلة كربونية ثلاثية الكربون ذات وظيفة كيتونية . </w:t>
            </w:r>
          </w:p>
        </w:tc>
        <w:tc>
          <w:tcPr>
            <w:tcW w:w="4257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85975" cy="962025"/>
                  <wp:effectExtent l="19050" t="0" r="9525" b="0"/>
                  <wp:docPr id="17" name="صورة 0" descr="620px-Chalco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px-Chalcone.svg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56" cy="96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42" w:rsidTr="006606AA">
        <w:trPr>
          <w:trHeight w:val="2111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2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الاورونات : اصبغة صفراء مثل الشالكونات تظهر كغليكوزيدات في فصائل نباتية مثل الفصيلة المركبة  تحوي حلقة ثنائية الكربون ذات وظيفة كيتونية  ( لا تحوي على حلقة بيرون ) </w:t>
            </w:r>
          </w:p>
        </w:tc>
        <w:tc>
          <w:tcPr>
            <w:tcW w:w="4261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</w:p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62175" cy="1057275"/>
                  <wp:effectExtent l="19050" t="0" r="0" b="0"/>
                  <wp:docPr id="18" name="صورة 4" descr="200px-Aurones_numb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Aurones_numb.svg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582" w:rsidRDefault="00395582" w:rsidP="007A6B51">
      <w:pPr>
        <w:rPr>
          <w:sz w:val="28"/>
          <w:szCs w:val="28"/>
          <w:rtl/>
          <w:lang w:bidi="ar-SY"/>
        </w:rPr>
      </w:pPr>
    </w:p>
    <w:tbl>
      <w:tblPr>
        <w:tblStyle w:val="a5"/>
        <w:bidiVisual/>
        <w:tblW w:w="0" w:type="auto"/>
        <w:tblLook w:val="04A0"/>
      </w:tblPr>
      <w:tblGrid>
        <w:gridCol w:w="4261"/>
        <w:gridCol w:w="4261"/>
      </w:tblGrid>
      <w:tr w:rsidR="00931642" w:rsidRPr="00931642" w:rsidTr="006606AA">
        <w:trPr>
          <w:trHeight w:val="2111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 xml:space="preserve">3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الفلافونات : توجد في الفصائل النباتية العشبية مثل الشفوية</w:t>
            </w:r>
            <w:r w:rsidRPr="00931642">
              <w:rPr>
                <w:sz w:val="28"/>
                <w:szCs w:val="28"/>
                <w:lang w:bidi="ar-SY"/>
              </w:rPr>
              <w:t xml:space="preserve"> Lamiaceae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و الخيمية </w:t>
            </w:r>
            <w:r w:rsidRPr="00931642">
              <w:rPr>
                <w:sz w:val="28"/>
                <w:szCs w:val="28"/>
                <w:lang w:bidi="ar-SY"/>
              </w:rPr>
              <w:t>Apiaceae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و المركبة او النجمية </w:t>
            </w:r>
            <w:r w:rsidRPr="00931642">
              <w:rPr>
                <w:sz w:val="28"/>
                <w:szCs w:val="28"/>
                <w:lang w:bidi="ar-SY"/>
              </w:rPr>
              <w:t>Asteraceae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و توجد غالبا بشكل</w:t>
            </w:r>
            <w:r w:rsidRPr="00931642">
              <w:rPr>
                <w:sz w:val="28"/>
                <w:szCs w:val="28"/>
                <w:lang w:bidi="ar-SY"/>
              </w:rPr>
              <w:t>O-glycosides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مشكلة ما يسمى غليكوفلافونات </w:t>
            </w:r>
          </w:p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  <w:r w:rsidRPr="00931642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162175" cy="1019175"/>
                  <wp:effectExtent l="0" t="0" r="0" b="0"/>
                  <wp:docPr id="20" name="صورة 8" descr="2000px-Flavon_nu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px-Flavon_num.sv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134" cy="101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42" w:rsidRPr="00931642" w:rsidRDefault="00931642" w:rsidP="00931642">
      <w:pPr>
        <w:rPr>
          <w:sz w:val="28"/>
          <w:szCs w:val="28"/>
          <w:rtl/>
          <w:lang w:bidi="ar-SY"/>
        </w:rPr>
      </w:pPr>
    </w:p>
    <w:tbl>
      <w:tblPr>
        <w:tblStyle w:val="a5"/>
        <w:bidiVisual/>
        <w:tblW w:w="0" w:type="auto"/>
        <w:tblLook w:val="04A0"/>
      </w:tblPr>
      <w:tblGrid>
        <w:gridCol w:w="4261"/>
        <w:gridCol w:w="4261"/>
      </w:tblGrid>
      <w:tr w:rsidR="00931642" w:rsidRPr="00931642" w:rsidTr="006606AA">
        <w:trPr>
          <w:trHeight w:val="1612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4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الفلافونولات : تختلف عن الفلافونات بوجود وظيفة هيدروكسيل في الموقع 3  . تنتشر بشكل واسع في النباتات و كلها اصبغة مرافقة للانتوسيانينات في بتلات و اوراق النباتات </w:t>
            </w:r>
          </w:p>
        </w:tc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  <w:r w:rsidRPr="00931642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00275" cy="1000125"/>
                  <wp:effectExtent l="0" t="0" r="0" b="0"/>
                  <wp:docPr id="21" name="صورة 9" descr="200px-Flavonol_nu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Flavonol_num.svg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42" w:rsidRPr="00931642" w:rsidTr="006606AA">
        <w:trPr>
          <w:trHeight w:val="1409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5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الفلافانولات : و نميز منها : </w:t>
            </w:r>
          </w:p>
          <w:p w:rsidR="00931642" w:rsidRPr="00931642" w:rsidRDefault="00931642" w:rsidP="006606AA">
            <w:pPr>
              <w:rPr>
                <w:sz w:val="28"/>
                <w:szCs w:val="28"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 </w:t>
            </w:r>
            <w:r w:rsidRPr="00931642">
              <w:rPr>
                <w:sz w:val="28"/>
                <w:szCs w:val="28"/>
                <w:lang w:bidi="ar-SY"/>
              </w:rPr>
              <w:t>Flavan-3-ol</w:t>
            </w:r>
          </w:p>
        </w:tc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162175" cy="933450"/>
                  <wp:effectExtent l="0" t="0" r="0" b="0"/>
                  <wp:docPr id="23" name="صورة 10" descr="250px-Flavan-3-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Flavan-3-ol.svg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42" w:rsidTr="00931642">
        <w:trPr>
          <w:trHeight w:val="1615"/>
        </w:trPr>
        <w:tc>
          <w:tcPr>
            <w:tcW w:w="4261" w:type="dxa"/>
          </w:tcPr>
          <w:p w:rsidR="00931642" w:rsidRDefault="00931642" w:rsidP="006606AA">
            <w:pPr>
              <w:rPr>
                <w:sz w:val="24"/>
                <w:szCs w:val="24"/>
                <w:lang w:bidi="ar-SY"/>
              </w:rPr>
            </w:pPr>
            <w:r w:rsidRPr="00931642">
              <w:rPr>
                <w:sz w:val="28"/>
                <w:szCs w:val="28"/>
                <w:lang w:bidi="ar-SY"/>
              </w:rPr>
              <w:t>Flavan-3-4-diols</w:t>
            </w:r>
          </w:p>
        </w:tc>
        <w:tc>
          <w:tcPr>
            <w:tcW w:w="4261" w:type="dxa"/>
          </w:tcPr>
          <w:p w:rsidR="00931642" w:rsidRDefault="00931642" w:rsidP="006606AA">
            <w:pPr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66925" cy="1143000"/>
                  <wp:effectExtent l="19050" t="0" r="9525" b="0"/>
                  <wp:docPr id="24" name="صورة 11" descr="flavan 3-4 di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van 3-4 diol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42" w:rsidTr="00931642">
        <w:trPr>
          <w:trHeight w:val="3960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6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الانتوسيانيدينات : و هي الاغليكونات للانتوسيانينات </w:t>
            </w:r>
            <w:r w:rsidRPr="00931642">
              <w:rPr>
                <w:sz w:val="28"/>
                <w:szCs w:val="28"/>
                <w:lang w:bidi="ar-SY"/>
              </w:rPr>
              <w:t>Antocyanins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( غليكوزيدات ) يوجد في بنيتها حلقة بيريليوم و تعد المجموعة الاكثر انتشارا في النباتات كمواد ملونة منحلة في الماء  فهي المسؤولة عن الالوان الازرق و البنفسجي و الاحمر و القرنفلي لبتلات الازهار و الثمار و الاوراق في النباتات الراقية  . يرتبط السكر غالبا في الموقع 3 و نادرا في الموقع 5 و هي اما احادية السكر او ثنائية السكر ( في الموقعين 3 و 5 كما في نبات الاضاليا </w:t>
            </w:r>
          </w:p>
          <w:p w:rsidR="00931642" w:rsidRPr="00B63BB0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 w:rsidRPr="00931642">
              <w:rPr>
                <w:sz w:val="28"/>
                <w:szCs w:val="28"/>
                <w:lang w:bidi="ar-SY"/>
              </w:rPr>
              <w:t xml:space="preserve">Dahlia , campanula 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) او ثلاثية السكر كما في انواع اللفاح </w:t>
            </w:r>
            <w:r w:rsidRPr="00931642">
              <w:rPr>
                <w:sz w:val="28"/>
                <w:szCs w:val="28"/>
                <w:lang w:bidi="ar-SY"/>
              </w:rPr>
              <w:t>Atropa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( </w:t>
            </w:r>
            <w:r w:rsidRPr="00931642">
              <w:rPr>
                <w:sz w:val="28"/>
                <w:szCs w:val="28"/>
                <w:lang w:bidi="ar-SY"/>
              </w:rPr>
              <w:t>5-glucoside-3-rutinoside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) . كما تشكل الانتوسيانينات مونوميرات تدخل في تركيب التانينات البوليميرية </w:t>
            </w:r>
          </w:p>
        </w:tc>
        <w:tc>
          <w:tcPr>
            <w:tcW w:w="4261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33650" cy="1285875"/>
                  <wp:effectExtent l="19050" t="0" r="0" b="0"/>
                  <wp:docPr id="26" name="صورة 12" descr="الصيغة العامة للانتوسيانيد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صيغة العامة للانتوسيانيدين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42" w:rsidRDefault="00931642" w:rsidP="007A6B51">
      <w:pPr>
        <w:rPr>
          <w:sz w:val="28"/>
          <w:szCs w:val="28"/>
          <w:rtl/>
          <w:lang w:bidi="ar-SY"/>
        </w:rPr>
      </w:pPr>
    </w:p>
    <w:p w:rsidR="00931642" w:rsidRDefault="00931642" w:rsidP="007A6B51">
      <w:pPr>
        <w:rPr>
          <w:sz w:val="28"/>
          <w:szCs w:val="28"/>
          <w:rtl/>
          <w:lang w:bidi="ar-SY"/>
        </w:rPr>
      </w:pPr>
    </w:p>
    <w:p w:rsidR="00931642" w:rsidRDefault="00931642" w:rsidP="007A6B51">
      <w:pPr>
        <w:rPr>
          <w:sz w:val="28"/>
          <w:szCs w:val="28"/>
          <w:rtl/>
          <w:lang w:bidi="ar-SY"/>
        </w:rPr>
      </w:pPr>
    </w:p>
    <w:p w:rsidR="00931642" w:rsidRDefault="00931642" w:rsidP="007A6B51">
      <w:pPr>
        <w:rPr>
          <w:sz w:val="28"/>
          <w:szCs w:val="28"/>
          <w:rtl/>
          <w:lang w:bidi="ar-SY"/>
        </w:rPr>
      </w:pPr>
    </w:p>
    <w:tbl>
      <w:tblPr>
        <w:tblStyle w:val="a5"/>
        <w:bidiVisual/>
        <w:tblW w:w="0" w:type="auto"/>
        <w:tblLook w:val="04A0"/>
      </w:tblPr>
      <w:tblGrid>
        <w:gridCol w:w="4261"/>
        <w:gridCol w:w="4261"/>
      </w:tblGrid>
      <w:tr w:rsidR="00931642" w:rsidTr="00F87DC3">
        <w:trPr>
          <w:trHeight w:val="1585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 xml:space="preserve">7 </w:t>
            </w:r>
            <w:r w:rsidRPr="00931642">
              <w:rPr>
                <w:sz w:val="28"/>
                <w:szCs w:val="28"/>
                <w:rtl/>
                <w:lang w:bidi="ar-SY"/>
              </w:rPr>
              <w:t>–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الايزوفلافونوئيدات : هي مركبات ذات توزع محدود  يعرف منها اكثر من 60 مركب </w:t>
            </w:r>
          </w:p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توجد بشكل رئيسي في نباتات الفصيلة الفولية </w:t>
            </w:r>
            <w:r w:rsidRPr="00931642">
              <w:rPr>
                <w:sz w:val="28"/>
                <w:szCs w:val="28"/>
                <w:lang w:bidi="ar-SY"/>
              </w:rPr>
              <w:t>Fabaceae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يتغير في هذه المركبات موقع الحلقة </w:t>
            </w:r>
            <w:r w:rsidRPr="00931642">
              <w:rPr>
                <w:sz w:val="28"/>
                <w:szCs w:val="28"/>
                <w:lang w:bidi="ar-SY"/>
              </w:rPr>
              <w:t>B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من الموقع 2 الى الموقع 3 من حلقة البيران المركزية</w:t>
            </w:r>
          </w:p>
        </w:tc>
        <w:tc>
          <w:tcPr>
            <w:tcW w:w="4261" w:type="dxa"/>
          </w:tcPr>
          <w:p w:rsidR="00931642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381250" cy="1209675"/>
                  <wp:effectExtent l="0" t="0" r="0" b="0"/>
                  <wp:docPr id="27" name="صورة 13" descr="250px-Isoflavon_nu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Isoflavon_num.svg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42" w:rsidTr="00F87DC3">
        <w:trPr>
          <w:trHeight w:val="1585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بالاضافة الى المركبات البسيطة من الايزوفلافونوئيدات يوجد مركبات ذات بنية معقدة مثل </w:t>
            </w:r>
          </w:p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sz w:val="28"/>
                <w:szCs w:val="28"/>
                <w:lang w:bidi="ar-SY"/>
              </w:rPr>
              <w:t>Medicarpin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الموجود في نبات الفصة </w:t>
            </w:r>
          </w:p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i/>
                <w:iCs/>
                <w:sz w:val="28"/>
                <w:szCs w:val="28"/>
                <w:lang w:bidi="ar-SY"/>
              </w:rPr>
              <w:t>Medicago sativum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 و مركب </w:t>
            </w:r>
            <w:r w:rsidRPr="00931642">
              <w:rPr>
                <w:sz w:val="28"/>
                <w:szCs w:val="28"/>
                <w:lang w:bidi="ar-SY"/>
              </w:rPr>
              <w:t>Pisatin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الموجود في البازلاء </w:t>
            </w:r>
            <w:r w:rsidRPr="00931642">
              <w:rPr>
                <w:i/>
                <w:iCs/>
                <w:sz w:val="28"/>
                <w:szCs w:val="28"/>
                <w:lang w:bidi="ar-SY"/>
              </w:rPr>
              <w:t>Pisum sativum</w:t>
            </w:r>
            <w:r w:rsidRPr="00931642">
              <w:rPr>
                <w:sz w:val="28"/>
                <w:szCs w:val="28"/>
                <w:lang w:bidi="ar-SY"/>
              </w:rPr>
              <w:t xml:space="preserve"> 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و التي تملك تاثير مضاد للفطريات لذلك تملك النباتات الحاوية عليها تاثير مضاد للفطور </w:t>
            </w:r>
          </w:p>
        </w:tc>
        <w:tc>
          <w:tcPr>
            <w:tcW w:w="4261" w:type="dxa"/>
          </w:tcPr>
          <w:p w:rsidR="00931642" w:rsidRDefault="00931642" w:rsidP="006606AA">
            <w:pPr>
              <w:rPr>
                <w:noProof/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62175" cy="1152525"/>
                  <wp:effectExtent l="0" t="0" r="0" b="0"/>
                  <wp:docPr id="29" name="صورة 14" descr="200px-Medicarpin_structu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Medicarpin_structure.svg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42" w:rsidTr="00F87DC3">
        <w:trPr>
          <w:trHeight w:val="1585"/>
        </w:trPr>
        <w:tc>
          <w:tcPr>
            <w:tcW w:w="4261" w:type="dxa"/>
          </w:tcPr>
          <w:p w:rsidR="00931642" w:rsidRPr="00931642" w:rsidRDefault="00931642" w:rsidP="006606AA">
            <w:pPr>
              <w:rPr>
                <w:sz w:val="28"/>
                <w:szCs w:val="28"/>
                <w:rtl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الايزوفلافونوئيدات البسيطة الموجودة في نبات الفصة و النفل </w:t>
            </w:r>
            <w:r w:rsidRPr="00931642">
              <w:rPr>
                <w:sz w:val="28"/>
                <w:szCs w:val="28"/>
                <w:lang w:bidi="ar-SY"/>
              </w:rPr>
              <w:t>Trifolium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مثل </w:t>
            </w:r>
            <w:r w:rsidRPr="00931642">
              <w:rPr>
                <w:sz w:val="28"/>
                <w:szCs w:val="28"/>
                <w:lang w:bidi="ar-SY"/>
              </w:rPr>
              <w:t>Coumestrol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 و </w:t>
            </w:r>
            <w:r w:rsidRPr="00931642">
              <w:rPr>
                <w:sz w:val="28"/>
                <w:szCs w:val="28"/>
                <w:lang w:bidi="ar-SY"/>
              </w:rPr>
              <w:t>daidzain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تمتلك فعالية استروجينية عالية حيث تؤثر بشكل خطير على تكاثر الحيوانات العاشبة و تسبب العقم لها , لذلك تدعى باسم الاستروجينات النباتية غير الستيروئيدية . كما توجد المركبات السابقة في بعض الاغذية مثل فول الصويا و يعتقد انها تحمي من سرطان الثدي  كما يعتقد ان للايزوفلافونوئيدات اثارا ايجابية في الوقاية من امراض القلب و الاعراض التالية لسن الاياس </w:t>
            </w:r>
          </w:p>
        </w:tc>
        <w:tc>
          <w:tcPr>
            <w:tcW w:w="4261" w:type="dxa"/>
          </w:tcPr>
          <w:p w:rsidR="00931642" w:rsidRDefault="00931642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76475" cy="1181100"/>
                  <wp:effectExtent l="19050" t="0" r="9525" b="0"/>
                  <wp:docPr id="30" name="صورة 6" descr="Pisat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atin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642" w:rsidRDefault="00931642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>
              <w:t xml:space="preserve">Pistasin                                              </w:t>
            </w:r>
            <w:r>
              <w:rPr>
                <w:rtl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931642" w:rsidRPr="002D7DEB" w:rsidTr="00F87DC3">
        <w:trPr>
          <w:trHeight w:val="2156"/>
        </w:trPr>
        <w:tc>
          <w:tcPr>
            <w:tcW w:w="4261" w:type="dxa"/>
          </w:tcPr>
          <w:p w:rsidR="00931642" w:rsidRDefault="00931642" w:rsidP="006606AA">
            <w:pPr>
              <w:rPr>
                <w:sz w:val="24"/>
                <w:szCs w:val="24"/>
                <w:lang w:bidi="ar-SY"/>
              </w:rPr>
            </w:pP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8- الفلافونوئيدات الجديدة: و هي 4-فينيل كومارين تتوضع فيها الحلقة </w:t>
            </w:r>
            <w:r w:rsidRPr="00931642">
              <w:rPr>
                <w:sz w:val="28"/>
                <w:szCs w:val="28"/>
                <w:lang w:bidi="ar-SY"/>
              </w:rPr>
              <w:t>B</w:t>
            </w:r>
            <w:r w:rsidRPr="00931642">
              <w:rPr>
                <w:rFonts w:hint="cs"/>
                <w:sz w:val="28"/>
                <w:szCs w:val="28"/>
                <w:rtl/>
                <w:lang w:bidi="ar-SY"/>
              </w:rPr>
              <w:t xml:space="preserve"> في الموقع 4 من الحلقة المركزية </w:t>
            </w:r>
            <w:r w:rsidRPr="00931642">
              <w:rPr>
                <w:rFonts w:asciiTheme="minorBidi" w:hAnsiTheme="minorBidi"/>
                <w:sz w:val="28"/>
                <w:szCs w:val="28"/>
                <w:lang w:bidi="ar-SY"/>
              </w:rPr>
              <w:t>α</w:t>
            </w:r>
            <w:r w:rsidRPr="00931642">
              <w:rPr>
                <w:sz w:val="28"/>
                <w:szCs w:val="28"/>
                <w:lang w:bidi="ar-SY"/>
              </w:rPr>
              <w:t>-pyrone</w:t>
            </w:r>
          </w:p>
        </w:tc>
        <w:tc>
          <w:tcPr>
            <w:tcW w:w="4261" w:type="dxa"/>
          </w:tcPr>
          <w:p w:rsidR="00931642" w:rsidRPr="002D7DEB" w:rsidRDefault="00931642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04900" cy="1085850"/>
                  <wp:effectExtent l="19050" t="0" r="0" b="0"/>
                  <wp:docPr id="32" name="صورة 7" descr="100px-4-phenylcoumar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px-4-phenylcoumarin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5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C3" w:rsidRPr="005C334B" w:rsidTr="00F87DC3">
        <w:trPr>
          <w:trHeight w:val="2039"/>
        </w:trPr>
        <w:tc>
          <w:tcPr>
            <w:tcW w:w="4261" w:type="dxa"/>
          </w:tcPr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9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الفلافونوئيدات الثنائية : تتكون من ارتباط جزيء فلافونوئيد بجزيء آخر بشكل خاص من خلال ذرات الكربون 6 او 8  و تكون غالبية الفلافونوئيدات الثنائية في الطبيعة ازواجا للفلافون و الفلافانون و يكون الارتباط بين الفلافونوئيدات اما من نمط كربون كربون </w:t>
            </w:r>
            <w:r w:rsidRPr="00F87DC3">
              <w:rPr>
                <w:sz w:val="28"/>
                <w:szCs w:val="28"/>
                <w:lang w:bidi="ar-SY"/>
              </w:rPr>
              <w:t xml:space="preserve"> 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3‘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8" كما في </w:t>
            </w:r>
            <w:r w:rsidRPr="00F87DC3">
              <w:rPr>
                <w:sz w:val="28"/>
                <w:szCs w:val="28"/>
                <w:lang w:bidi="ar-SY"/>
              </w:rPr>
              <w:t>Amentoflavone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و هو </w:t>
            </w:r>
          </w:p>
          <w:p w:rsidR="00F87DC3" w:rsidRDefault="00F87DC3" w:rsidP="006606AA">
            <w:pPr>
              <w:rPr>
                <w:sz w:val="24"/>
                <w:szCs w:val="24"/>
                <w:rtl/>
                <w:lang w:bidi="ar-SY"/>
              </w:rPr>
            </w:pPr>
            <w:r w:rsidRPr="00F87DC3">
              <w:rPr>
                <w:sz w:val="28"/>
                <w:szCs w:val="28"/>
                <w:lang w:bidi="ar-SY"/>
              </w:rPr>
              <w:t>Biapigenin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</w:tc>
        <w:tc>
          <w:tcPr>
            <w:tcW w:w="4261" w:type="dxa"/>
          </w:tcPr>
          <w:p w:rsidR="00F87DC3" w:rsidRPr="005C334B" w:rsidRDefault="00F87DC3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905000" cy="1590675"/>
                  <wp:effectExtent l="0" t="0" r="0" b="0"/>
                  <wp:docPr id="36" name="صورة 15" descr="200px-Amentoflavo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Amentoflavone.svg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42" w:rsidRDefault="00931642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tbl>
      <w:tblPr>
        <w:tblStyle w:val="a5"/>
        <w:bidiVisual/>
        <w:tblW w:w="8698" w:type="dxa"/>
        <w:tblLayout w:type="fixed"/>
        <w:tblLook w:val="04A0"/>
      </w:tblPr>
      <w:tblGrid>
        <w:gridCol w:w="4019"/>
        <w:gridCol w:w="4679"/>
      </w:tblGrid>
      <w:tr w:rsidR="00F87DC3" w:rsidRPr="005C334B" w:rsidTr="006606AA">
        <w:trPr>
          <w:trHeight w:val="2039"/>
        </w:trPr>
        <w:tc>
          <w:tcPr>
            <w:tcW w:w="4019" w:type="dxa"/>
          </w:tcPr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 xml:space="preserve">او يكون الارتباط من نمط </w:t>
            </w:r>
            <w:r w:rsidRPr="00F87DC3">
              <w:rPr>
                <w:sz w:val="28"/>
                <w:szCs w:val="28"/>
                <w:lang w:bidi="ar-SY"/>
              </w:rPr>
              <w:t>C-O-C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( </w:t>
            </w:r>
            <w:r w:rsidRPr="00F87DC3">
              <w:rPr>
                <w:sz w:val="28"/>
                <w:szCs w:val="28"/>
                <w:lang w:bidi="ar-SY"/>
              </w:rPr>
              <w:t>6-O-4"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)كما في </w:t>
            </w:r>
            <w:r w:rsidRPr="00F87DC3">
              <w:rPr>
                <w:sz w:val="28"/>
                <w:szCs w:val="28"/>
                <w:lang w:bidi="ar-SY"/>
              </w:rPr>
              <w:t>hinokivlavone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>يمكن ان يكون الفلافونوئيدان المرتبطان من نمطين مختلفين  كما يلي :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فلافون-فلافانون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فلافانون- شالكون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توجد الفلافونوئيدات الثنائية في الجينكو و العرن و السماق </w:t>
            </w:r>
          </w:p>
          <w:p w:rsidR="00F87DC3" w:rsidRDefault="00F87DC3" w:rsidP="006606AA">
            <w:pPr>
              <w:rPr>
                <w:sz w:val="24"/>
                <w:szCs w:val="24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للفلافونوئيدات الثنائية تاثير مضاد لفيروس الايدز </w:t>
            </w:r>
            <w:r>
              <w:rPr>
                <w:rFonts w:hint="cs"/>
                <w:sz w:val="24"/>
                <w:szCs w:val="24"/>
                <w:rtl/>
                <w:lang w:bidi="ar-SY"/>
              </w:rPr>
              <w:t xml:space="preserve">. </w:t>
            </w:r>
          </w:p>
          <w:p w:rsidR="00F87DC3" w:rsidRPr="00795EC4" w:rsidRDefault="00F87DC3" w:rsidP="006606AA">
            <w:pPr>
              <w:rPr>
                <w:sz w:val="24"/>
                <w:szCs w:val="24"/>
                <w:lang w:bidi="ar-SY"/>
              </w:rPr>
            </w:pPr>
          </w:p>
        </w:tc>
        <w:tc>
          <w:tcPr>
            <w:tcW w:w="4679" w:type="dxa"/>
          </w:tcPr>
          <w:p w:rsidR="00F87DC3" w:rsidRPr="005C334B" w:rsidRDefault="00F87DC3" w:rsidP="006606AA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905125" cy="1247775"/>
                  <wp:effectExtent l="19050" t="0" r="9525" b="0"/>
                  <wp:docPr id="37" name="صورة 17" descr="هينوكيفلاف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هينوكيفلافون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C3" w:rsidTr="00F87DC3">
        <w:trPr>
          <w:trHeight w:val="4380"/>
        </w:trPr>
        <w:tc>
          <w:tcPr>
            <w:tcW w:w="4019" w:type="dxa"/>
          </w:tcPr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10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الفلافونوئيدات الغليكوزيدية : يعرف منها اكثر من 300 مركب تكون فيها الرابطة بين ذرة كربون غير متناظرة على السكر ( غلوكوز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غالاكتوز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بنتوز ) و بين </w:t>
            </w:r>
            <w:r w:rsidRPr="00F87DC3">
              <w:rPr>
                <w:sz w:val="28"/>
                <w:szCs w:val="28"/>
                <w:lang w:bidi="ar-SY"/>
              </w:rPr>
              <w:t>C-6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او </w:t>
            </w:r>
            <w:r w:rsidRPr="00F87DC3">
              <w:rPr>
                <w:sz w:val="28"/>
                <w:szCs w:val="28"/>
                <w:lang w:bidi="ar-SY"/>
              </w:rPr>
              <w:t>C-8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او </w:t>
            </w:r>
            <w:r w:rsidRPr="00F87DC3">
              <w:rPr>
                <w:sz w:val="28"/>
                <w:szCs w:val="28"/>
                <w:lang w:bidi="ar-SY"/>
              </w:rPr>
              <w:t>C-3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على الاغليكون الذي يكون غالبا من نمط ( فلافون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فلافونول </w:t>
            </w:r>
            <w:r w:rsidRPr="00F87DC3">
              <w:rPr>
                <w:sz w:val="28"/>
                <w:szCs w:val="28"/>
                <w:rtl/>
                <w:lang w:bidi="ar-SY"/>
              </w:rPr>
              <w:t>–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شالكون ) .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يشكل الكويرستين </w:t>
            </w:r>
            <w:r w:rsidRPr="00F87DC3">
              <w:rPr>
                <w:sz w:val="28"/>
                <w:szCs w:val="28"/>
                <w:lang w:bidi="ar-SY"/>
              </w:rPr>
              <w:t>Quercetin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الاغليكون للعديد من الفلافونوئيدات الغليكوزيدية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يوجد في العنب و البصل كما يوجد في العديد من الازهار و الاوراق و اللحاء و البذور للعديد من النباتات . و يعرف اكثر من 70 غليكوزيد مختلف للكويرستين  اشهرها و اكثرها شيوعا هو الروتين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sz w:val="28"/>
                <w:szCs w:val="28"/>
                <w:lang w:bidi="ar-SY"/>
              </w:rPr>
              <w:t>Rutin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( </w:t>
            </w:r>
            <w:r w:rsidRPr="00F87DC3">
              <w:rPr>
                <w:sz w:val="28"/>
                <w:szCs w:val="28"/>
                <w:lang w:bidi="ar-SY"/>
              </w:rPr>
              <w:t>Quercetin-3-rutinoside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) حيث ان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sz w:val="28"/>
                <w:szCs w:val="28"/>
                <w:lang w:bidi="ar-SY"/>
              </w:rPr>
              <w:t>Rutinoside=rhamnose +glucose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F87DC3" w:rsidRPr="00F87DC3" w:rsidRDefault="00F87DC3" w:rsidP="006606AA">
            <w:pPr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و من الغليكوزيدات الشائعة الاخرى : </w:t>
            </w:r>
          </w:p>
        </w:tc>
        <w:tc>
          <w:tcPr>
            <w:tcW w:w="4679" w:type="dxa"/>
          </w:tcPr>
          <w:p w:rsidR="00F87DC3" w:rsidRDefault="00F87DC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28825" cy="981075"/>
                  <wp:effectExtent l="0" t="0" r="0" b="0"/>
                  <wp:docPr id="38" name="صورة 16" descr="250px-Quercet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Quercetin.svg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DC3" w:rsidRDefault="00F87DC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4A10B2">
              <w:rPr>
                <w:sz w:val="22"/>
                <w:szCs w:val="22"/>
              </w:rPr>
              <w:t xml:space="preserve">Quercetin                          </w:t>
            </w:r>
            <w:r w:rsidRPr="004A10B2">
              <w:rPr>
                <w:sz w:val="22"/>
                <w:szCs w:val="22"/>
                <w:rtl/>
              </w:rPr>
              <w:t xml:space="preserve"> </w:t>
            </w:r>
            <w:r w:rsidRPr="004A10B2">
              <w:rPr>
                <w:sz w:val="32"/>
                <w:szCs w:val="32"/>
                <w:lang w:bidi="ar-SY"/>
              </w:rPr>
              <w:t xml:space="preserve"> </w:t>
            </w:r>
          </w:p>
        </w:tc>
      </w:tr>
      <w:tr w:rsidR="00F87DC3" w:rsidTr="00F87DC3">
        <w:trPr>
          <w:trHeight w:val="1975"/>
        </w:trPr>
        <w:tc>
          <w:tcPr>
            <w:tcW w:w="4019" w:type="dxa"/>
          </w:tcPr>
          <w:p w:rsidR="00F87DC3" w:rsidRPr="00F87DC3" w:rsidRDefault="00F87DC3" w:rsidP="00F87DC3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الابيين </w:t>
            </w:r>
            <w:r w:rsidRPr="00F87DC3">
              <w:rPr>
                <w:sz w:val="28"/>
                <w:szCs w:val="28"/>
                <w:lang w:bidi="ar-SY"/>
              </w:rPr>
              <w:t>Apiin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F87DC3" w:rsidRPr="00F87DC3" w:rsidRDefault="00F87DC3" w:rsidP="006606AA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و هو غليكوزيد فلافوني يتواجد في اوراق الكرفس </w:t>
            </w:r>
            <w:r w:rsidRPr="00F87DC3">
              <w:rPr>
                <w:i/>
                <w:iCs/>
                <w:sz w:val="28"/>
                <w:szCs w:val="28"/>
                <w:lang w:bidi="ar-SY"/>
              </w:rPr>
              <w:t>Apium graveolens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من فصيلة </w:t>
            </w:r>
          </w:p>
          <w:p w:rsidR="00F87DC3" w:rsidRPr="00F87DC3" w:rsidRDefault="00F87DC3" w:rsidP="006606AA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sz w:val="28"/>
                <w:szCs w:val="28"/>
                <w:lang w:bidi="ar-SY"/>
              </w:rPr>
              <w:t>Apiaceae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و بذور و اوراق البقدونس </w:t>
            </w:r>
            <w:r w:rsidRPr="00F87DC3">
              <w:rPr>
                <w:sz w:val="28"/>
                <w:szCs w:val="28"/>
                <w:lang w:bidi="ar-SY"/>
              </w:rPr>
              <w:t>Parsley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من الفصيلة السابقة و البابونج من الفصيلة النجمية </w:t>
            </w:r>
            <w:r w:rsidRPr="00F87DC3">
              <w:rPr>
                <w:sz w:val="28"/>
                <w:szCs w:val="28"/>
                <w:lang w:bidi="ar-SY"/>
              </w:rPr>
              <w:t>Asteraceae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و يستعمل مضاد للتشنج و مطهر للمجاري البولية </w:t>
            </w:r>
          </w:p>
        </w:tc>
        <w:tc>
          <w:tcPr>
            <w:tcW w:w="4679" w:type="dxa"/>
          </w:tcPr>
          <w:p w:rsidR="00F87DC3" w:rsidRDefault="00F87DC3" w:rsidP="006606AA">
            <w:pPr>
              <w:rPr>
                <w:noProof/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86075" cy="1162050"/>
                  <wp:effectExtent l="19050" t="0" r="9525" b="0"/>
                  <wp:docPr id="39" name="صورة 18" descr="45-api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-apiin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DC3" w:rsidRDefault="00F87DC3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p w:rsidR="00F87DC3" w:rsidRDefault="00F87DC3" w:rsidP="007A6B51">
      <w:pPr>
        <w:rPr>
          <w:sz w:val="28"/>
          <w:szCs w:val="28"/>
          <w:rtl/>
          <w:lang w:bidi="ar-SY"/>
        </w:rPr>
      </w:pPr>
    </w:p>
    <w:tbl>
      <w:tblPr>
        <w:tblStyle w:val="a5"/>
        <w:bidiVisual/>
        <w:tblW w:w="0" w:type="auto"/>
        <w:tblLook w:val="04A0"/>
      </w:tblPr>
      <w:tblGrid>
        <w:gridCol w:w="4261"/>
        <w:gridCol w:w="4266"/>
      </w:tblGrid>
      <w:tr w:rsidR="00F87DC3" w:rsidTr="00F87DC3">
        <w:trPr>
          <w:trHeight w:val="2400"/>
        </w:trPr>
        <w:tc>
          <w:tcPr>
            <w:tcW w:w="4261" w:type="dxa"/>
          </w:tcPr>
          <w:p w:rsidR="00F87DC3" w:rsidRPr="00F87DC3" w:rsidRDefault="00F87DC3" w:rsidP="00F87DC3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lastRenderedPageBreak/>
              <w:t xml:space="preserve">الهيسبيريدين </w:t>
            </w:r>
            <w:r w:rsidRPr="00F87DC3">
              <w:rPr>
                <w:sz w:val="28"/>
                <w:szCs w:val="28"/>
                <w:lang w:bidi="ar-SY"/>
              </w:rPr>
              <w:t>Hesperidin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F87DC3" w:rsidRPr="00F87DC3" w:rsidRDefault="00F87DC3" w:rsidP="006606AA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هو غليكوزيد فلافانانوني  يتواجد في قشور ثمار الحمضيات غير الناضجة كالنارنج و الليمون تاثيره يشبه تاثير فيتامين </w:t>
            </w:r>
            <w:r w:rsidRPr="00F87DC3">
              <w:rPr>
                <w:sz w:val="28"/>
                <w:szCs w:val="28"/>
                <w:lang w:bidi="ar-SY"/>
              </w:rPr>
              <w:t>p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و خاصة مع حمض الاسكوربيك يساهم في منع و اصلاح هشاشة الاوعية في الامراض الوعائية الدماغية و القلبية </w:t>
            </w:r>
          </w:p>
          <w:p w:rsidR="00F87DC3" w:rsidRPr="00F87DC3" w:rsidRDefault="00F87DC3" w:rsidP="006606AA">
            <w:pPr>
              <w:ind w:left="360"/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4266" w:type="dxa"/>
          </w:tcPr>
          <w:p w:rsidR="00F87DC3" w:rsidRDefault="00F87DC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52700" cy="1219200"/>
                  <wp:effectExtent l="19050" t="0" r="0" b="0"/>
                  <wp:docPr id="40" name="صورة 19" descr="200px-Hesperidin_structu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Hesperidin_structure.svg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DC3" w:rsidRDefault="00F87DC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D67B84">
              <w:rPr>
                <w:sz w:val="20"/>
                <w:szCs w:val="20"/>
              </w:rPr>
              <w:t xml:space="preserve">dihydroxy-methoxy flavanone -7-O-rutinoside       </w:t>
            </w:r>
            <w:r w:rsidRPr="00D67B84">
              <w:rPr>
                <w:sz w:val="20"/>
                <w:szCs w:val="20"/>
                <w:rtl/>
              </w:rPr>
              <w:t xml:space="preserve"> </w:t>
            </w:r>
            <w:r w:rsidRPr="00D67B84">
              <w:rPr>
                <w:sz w:val="28"/>
                <w:szCs w:val="28"/>
                <w:lang w:bidi="ar-SY"/>
              </w:rPr>
              <w:t xml:space="preserve"> </w:t>
            </w:r>
          </w:p>
        </w:tc>
      </w:tr>
      <w:tr w:rsidR="00F87DC3" w:rsidTr="00F87DC3">
        <w:trPr>
          <w:trHeight w:val="2400"/>
        </w:trPr>
        <w:tc>
          <w:tcPr>
            <w:tcW w:w="4261" w:type="dxa"/>
          </w:tcPr>
          <w:p w:rsidR="00F87DC3" w:rsidRPr="00F87DC3" w:rsidRDefault="00F87DC3" w:rsidP="00F87DC3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الديوسمين </w:t>
            </w:r>
            <w:r w:rsidRPr="00F87DC3">
              <w:rPr>
                <w:sz w:val="28"/>
                <w:szCs w:val="28"/>
                <w:lang w:bidi="ar-SY"/>
              </w:rPr>
              <w:t>Diosmin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F87DC3" w:rsidRPr="00F87DC3" w:rsidRDefault="00F87DC3" w:rsidP="006606AA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هو غليكوزيد فلافوني يشبه الهيسبيريدين و لكن الرابطة بين الفحم 2 و 3 غير مشبعة و يمكن تحضيره من الهيسبيريدين  و طبيعيا يوجد في اوراق نبات البوشو </w:t>
            </w:r>
            <w:r w:rsidRPr="00F87DC3">
              <w:rPr>
                <w:sz w:val="28"/>
                <w:szCs w:val="28"/>
                <w:lang w:bidi="ar-SY"/>
              </w:rPr>
              <w:t>Buchu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من الفصيلة السذابية </w:t>
            </w:r>
          </w:p>
          <w:p w:rsidR="00F87DC3" w:rsidRPr="00F87DC3" w:rsidRDefault="00F87DC3" w:rsidP="006606AA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87DC3">
              <w:rPr>
                <w:sz w:val="28"/>
                <w:szCs w:val="28"/>
                <w:lang w:bidi="ar-SY"/>
              </w:rPr>
              <w:t xml:space="preserve">Rutaceae </w:t>
            </w:r>
            <w:r w:rsidRPr="00F87DC3">
              <w:rPr>
                <w:rFonts w:hint="cs"/>
                <w:sz w:val="28"/>
                <w:szCs w:val="28"/>
                <w:rtl/>
                <w:lang w:bidi="ar-SY"/>
              </w:rPr>
              <w:t xml:space="preserve"> يستعمل في اعتلال الجهاز الوعائي المحيطي و مطهر بولي و مدر </w:t>
            </w:r>
          </w:p>
        </w:tc>
        <w:tc>
          <w:tcPr>
            <w:tcW w:w="4266" w:type="dxa"/>
          </w:tcPr>
          <w:p w:rsidR="00F87DC3" w:rsidRDefault="00F87DC3" w:rsidP="006606AA">
            <w:pPr>
              <w:keepNext/>
              <w:rPr>
                <w:noProof/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428875" cy="1247775"/>
                  <wp:effectExtent l="19050" t="0" r="9525" b="0"/>
                  <wp:docPr id="41" name="صورة 20" descr="220px-Diosm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Diosmin.svg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DC3" w:rsidRDefault="00F87DC3" w:rsidP="00F87DC3">
      <w:pPr>
        <w:rPr>
          <w:sz w:val="24"/>
          <w:szCs w:val="24"/>
          <w:rtl/>
          <w:lang w:bidi="ar-SY"/>
        </w:rPr>
      </w:pPr>
    </w:p>
    <w:p w:rsidR="00F87DC3" w:rsidRPr="00F87DC3" w:rsidRDefault="00F87DC3" w:rsidP="00F87DC3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يعد </w:t>
      </w:r>
      <w:r w:rsidRPr="00F87DC3">
        <w:rPr>
          <w:rFonts w:hint="cs"/>
          <w:sz w:val="28"/>
          <w:szCs w:val="28"/>
          <w:rtl/>
          <w:lang w:bidi="ar-SY"/>
        </w:rPr>
        <w:t xml:space="preserve">الروتين من اكثر غليكوزيدات الكويرستين انتشارا و من المحتمل انه يوجد في اكثر من 25 % من نباتات الفلورا المحلية  . يوجد في ازهار الفيولا و الماغنوليا و اوراق التبغ و الشاي  كذلك يوجد في السذاب </w:t>
      </w:r>
      <w:r w:rsidRPr="00F87DC3">
        <w:rPr>
          <w:i/>
          <w:iCs/>
          <w:sz w:val="28"/>
          <w:szCs w:val="28"/>
          <w:lang w:bidi="ar-SY"/>
        </w:rPr>
        <w:t>Ruta</w:t>
      </w:r>
      <w:r w:rsidRPr="00F87DC3">
        <w:rPr>
          <w:sz w:val="28"/>
          <w:szCs w:val="28"/>
          <w:lang w:bidi="ar-SY"/>
        </w:rPr>
        <w:t xml:space="preserve"> </w:t>
      </w:r>
      <w:r w:rsidRPr="00F87DC3">
        <w:rPr>
          <w:i/>
          <w:iCs/>
          <w:sz w:val="28"/>
          <w:szCs w:val="28"/>
          <w:lang w:bidi="ar-SY"/>
        </w:rPr>
        <w:t>graveolens</w:t>
      </w:r>
      <w:r w:rsidRPr="00F87DC3">
        <w:rPr>
          <w:rFonts w:hint="cs"/>
          <w:sz w:val="28"/>
          <w:szCs w:val="28"/>
          <w:rtl/>
          <w:lang w:bidi="ar-SY"/>
        </w:rPr>
        <w:t xml:space="preserve"> و بذور القطن و الاوكاليبتوس, عزل لاول مرة من الحنطة السوداء</w:t>
      </w:r>
      <w:r w:rsidRPr="00F87DC3">
        <w:rPr>
          <w:i/>
          <w:iCs/>
          <w:sz w:val="28"/>
          <w:szCs w:val="28"/>
          <w:lang w:bidi="ar-SY"/>
        </w:rPr>
        <w:t>Fagopyrum esculatum</w:t>
      </w:r>
      <w:r w:rsidRPr="00F87DC3">
        <w:rPr>
          <w:rFonts w:hint="cs"/>
          <w:i/>
          <w:iCs/>
          <w:sz w:val="28"/>
          <w:szCs w:val="28"/>
          <w:rtl/>
          <w:lang w:bidi="ar-SY"/>
        </w:rPr>
        <w:t xml:space="preserve"> </w:t>
      </w:r>
      <w:r w:rsidRPr="00F87DC3">
        <w:rPr>
          <w:rFonts w:hint="cs"/>
          <w:sz w:val="28"/>
          <w:szCs w:val="28"/>
          <w:rtl/>
          <w:lang w:bidi="ar-SY"/>
        </w:rPr>
        <w:t xml:space="preserve">يبقى ثابتا في محلول الميتانول بدرجة حرارة الغرفة اكثر من 48 ساعة  يعطي بحلمهته الكويرستين و الرامنوز و الغلوكوز . من مشتقاته الصيدلانية ( روتين صوديوم سلفات ) . </w:t>
      </w:r>
    </w:p>
    <w:p w:rsidR="00F87DC3" w:rsidRPr="00F87DC3" w:rsidRDefault="00F87DC3" w:rsidP="00F87DC3">
      <w:pPr>
        <w:rPr>
          <w:sz w:val="28"/>
          <w:szCs w:val="28"/>
          <w:rtl/>
          <w:lang w:bidi="ar-SY"/>
        </w:rPr>
      </w:pPr>
      <w:r w:rsidRPr="00F87DC3">
        <w:rPr>
          <w:rFonts w:hint="cs"/>
          <w:sz w:val="28"/>
          <w:szCs w:val="28"/>
          <w:rtl/>
          <w:lang w:bidi="ar-SY"/>
        </w:rPr>
        <w:t xml:space="preserve">يستعمل في حالة ضعف الاوعية الشعرية حيث يزيد من قوة جدران الاوعية الدموية و ينقص من نفوذيتها </w:t>
      </w:r>
    </w:p>
    <w:p w:rsidR="00F87DC3" w:rsidRDefault="00F87DC3" w:rsidP="00F87DC3">
      <w:pPr>
        <w:rPr>
          <w:sz w:val="24"/>
          <w:szCs w:val="24"/>
          <w:rtl/>
          <w:lang w:bidi="ar-SY"/>
        </w:rPr>
      </w:pPr>
      <w:r w:rsidRPr="00F87DC3">
        <w:rPr>
          <w:rFonts w:hint="cs"/>
          <w:sz w:val="28"/>
          <w:szCs w:val="28"/>
          <w:rtl/>
          <w:lang w:bidi="ar-SY"/>
        </w:rPr>
        <w:t xml:space="preserve">كما يثبط انزيم ( الدوز ريدكتاز ) الذي يحول الغلوكوز الى سوربيتول الذي يكون راسب سام يؤذي العين مما قد يسبب الساد السكري . </w:t>
      </w:r>
    </w:p>
    <w:p w:rsidR="00A80FE7" w:rsidRPr="00A80FE7" w:rsidRDefault="00A80FE7" w:rsidP="00A80FE7">
      <w:pPr>
        <w:rPr>
          <w:sz w:val="36"/>
          <w:szCs w:val="36"/>
          <w:rtl/>
          <w:lang w:bidi="ar-SY"/>
        </w:rPr>
      </w:pPr>
      <w:r w:rsidRPr="00A80FE7">
        <w:rPr>
          <w:rFonts w:hint="cs"/>
          <w:sz w:val="36"/>
          <w:szCs w:val="36"/>
          <w:rtl/>
          <w:lang w:bidi="ar-SY"/>
        </w:rPr>
        <w:t>التاثيرات الفيزيولوجية للفلافونوئيدات :</w:t>
      </w:r>
    </w:p>
    <w:p w:rsidR="00A80FE7" w:rsidRPr="00A80FE7" w:rsidRDefault="00A80FE7" w:rsidP="00A80FE7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معظم الفلافونوئيدات تمتلك فعالية طبية حيث تم وضع كثير منها في دساتير الادوية و خاصة البريطاني و الاوروبي . و نجد منها :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مضادة للالتهاب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مضادة للاكسدة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مضادة للاورام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>مضادة للتخثر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مضادة للجراثيم و الفطور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مضادة للتشنج </w:t>
      </w:r>
    </w:p>
    <w:p w:rsidR="006A4E93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مدرة للبول </w:t>
      </w:r>
    </w:p>
    <w:p w:rsidR="006A4E93" w:rsidRDefault="006A4E93" w:rsidP="006A4E93">
      <w:pPr>
        <w:rPr>
          <w:sz w:val="28"/>
          <w:szCs w:val="28"/>
          <w:rtl/>
          <w:lang w:bidi="ar-SY"/>
        </w:rPr>
      </w:pPr>
    </w:p>
    <w:p w:rsidR="006A4E93" w:rsidRDefault="006A4E93" w:rsidP="006A4E93">
      <w:pPr>
        <w:rPr>
          <w:sz w:val="28"/>
          <w:szCs w:val="28"/>
          <w:rtl/>
          <w:lang w:bidi="ar-SY"/>
        </w:rPr>
      </w:pPr>
    </w:p>
    <w:p w:rsidR="006A4E93" w:rsidRPr="006A4E93" w:rsidRDefault="006A4E93" w:rsidP="006A4E93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جدول باهم المركبات الفلافونوئيدية :</w:t>
      </w:r>
    </w:p>
    <w:tbl>
      <w:tblPr>
        <w:tblStyle w:val="a5"/>
        <w:bidiVisual/>
        <w:tblW w:w="0" w:type="auto"/>
        <w:tblLook w:val="04A0"/>
      </w:tblPr>
      <w:tblGrid>
        <w:gridCol w:w="2991"/>
        <w:gridCol w:w="2916"/>
        <w:gridCol w:w="3006"/>
      </w:tblGrid>
      <w:tr w:rsidR="006A4E93" w:rsidTr="0000530D">
        <w:trPr>
          <w:trHeight w:val="2401"/>
        </w:trPr>
        <w:tc>
          <w:tcPr>
            <w:tcW w:w="285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47825" cy="800100"/>
                  <wp:effectExtent l="19050" t="0" r="9525" b="0"/>
                  <wp:docPr id="50" name="صورة 21" descr="200px-Aureusid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Aureusidin.svg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DB0115">
              <w:rPr>
                <w:sz w:val="22"/>
                <w:szCs w:val="22"/>
              </w:rPr>
              <w:t xml:space="preserve">Aureosidin             </w:t>
            </w:r>
            <w:r w:rsidRPr="00DB0115">
              <w:rPr>
                <w:sz w:val="22"/>
                <w:szCs w:val="22"/>
                <w:rtl/>
              </w:rPr>
              <w:t xml:space="preserve"> </w:t>
            </w:r>
            <w:r>
              <w:rPr>
                <w:sz w:val="24"/>
                <w:szCs w:val="24"/>
                <w:lang w:bidi="ar-SY"/>
              </w:rPr>
              <w:t xml:space="preserve"> </w:t>
            </w:r>
          </w:p>
        </w:tc>
        <w:tc>
          <w:tcPr>
            <w:tcW w:w="291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90650" cy="695325"/>
                  <wp:effectExtent l="19050" t="0" r="0" b="0"/>
                  <wp:docPr id="51" name="صورة 22" descr="200px-Liquiritigen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Liquiritigenin.svg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DB0115">
              <w:rPr>
                <w:sz w:val="24"/>
                <w:szCs w:val="24"/>
              </w:rPr>
              <w:t xml:space="preserve">Liquiritigenine                </w:t>
            </w:r>
            <w:r w:rsidRPr="00DB0115"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lang w:bidi="ar-SY"/>
              </w:rPr>
              <w:t xml:space="preserve"> </w:t>
            </w:r>
          </w:p>
        </w:tc>
        <w:tc>
          <w:tcPr>
            <w:tcW w:w="2901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85925" cy="800100"/>
                  <wp:effectExtent l="19050" t="0" r="0" b="0"/>
                  <wp:docPr id="52" name="صورة 23" descr="220px-Luteol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Luteolin.svg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DB0115">
              <w:rPr>
                <w:sz w:val="22"/>
                <w:szCs w:val="22"/>
              </w:rPr>
              <w:t>Luteoline</w:t>
            </w:r>
            <w:r w:rsidRPr="00DB0115">
              <w:rPr>
                <w:sz w:val="32"/>
                <w:szCs w:val="32"/>
                <w:lang w:bidi="ar-SY"/>
              </w:rPr>
              <w:t xml:space="preserve">           </w:t>
            </w:r>
          </w:p>
        </w:tc>
      </w:tr>
      <w:tr w:rsidR="006A4E93" w:rsidTr="0000530D">
        <w:trPr>
          <w:trHeight w:val="2817"/>
        </w:trPr>
        <w:tc>
          <w:tcPr>
            <w:tcW w:w="285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57350" cy="752475"/>
                  <wp:effectExtent l="19050" t="0" r="0" b="0"/>
                  <wp:docPr id="53" name="صورة 24" descr="250px-Kaempfer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Kaempferol.svg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 w:rsidRPr="006B0840">
              <w:rPr>
                <w:sz w:val="24"/>
                <w:szCs w:val="24"/>
              </w:rPr>
              <w:t xml:space="preserve">Kaempferol                    </w:t>
            </w:r>
            <w:r w:rsidRPr="006B0840">
              <w:rPr>
                <w:sz w:val="24"/>
                <w:szCs w:val="24"/>
                <w:rtl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91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95450" cy="809625"/>
                  <wp:effectExtent l="19050" t="0" r="0" b="0"/>
                  <wp:docPr id="54" name="صورة 25" descr="220px-Formononet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Formononetin.svg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 w:rsidRPr="006B0840">
              <w:rPr>
                <w:sz w:val="24"/>
                <w:szCs w:val="24"/>
              </w:rPr>
              <w:t xml:space="preserve">Formononetin                 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noProof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2901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09700" cy="752475"/>
                  <wp:effectExtent l="19050" t="0" r="0" b="0"/>
                  <wp:docPr id="55" name="صورة 26" descr="369px-Apigen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px-Apigenin.svg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 w:rsidRPr="006B0840">
              <w:rPr>
                <w:sz w:val="24"/>
                <w:szCs w:val="24"/>
              </w:rPr>
              <w:t xml:space="preserve">Apigenin  </w:t>
            </w:r>
            <w:r>
              <w:t xml:space="preserve">                       </w:t>
            </w:r>
            <w:r>
              <w:rPr>
                <w:rtl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6A4E93" w:rsidTr="0000530D">
        <w:trPr>
          <w:trHeight w:val="2829"/>
        </w:trPr>
        <w:tc>
          <w:tcPr>
            <w:tcW w:w="285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247775" cy="857250"/>
                  <wp:effectExtent l="19050" t="0" r="9525" b="0"/>
                  <wp:docPr id="56" name="صورة 27" descr="ايزوسكوتولاريئ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يزوسكوتولاريئين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>
              <w:t>I</w:t>
            </w:r>
            <w:r w:rsidRPr="00B62DF4">
              <w:rPr>
                <w:sz w:val="24"/>
                <w:szCs w:val="24"/>
              </w:rPr>
              <w:t xml:space="preserve">soscotolarein                   </w:t>
            </w:r>
            <w:r w:rsidRPr="00B62DF4">
              <w:rPr>
                <w:sz w:val="24"/>
                <w:szCs w:val="24"/>
                <w:rtl/>
              </w:rPr>
              <w:t xml:space="preserve"> </w:t>
            </w:r>
            <w:r w:rsidRPr="00B62DF4">
              <w:rPr>
                <w:sz w:val="36"/>
                <w:szCs w:val="36"/>
                <w:lang w:bidi="ar-SY"/>
              </w:rPr>
              <w:t xml:space="preserve"> </w:t>
            </w:r>
          </w:p>
        </w:tc>
        <w:tc>
          <w:tcPr>
            <w:tcW w:w="291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52550" cy="685800"/>
                  <wp:effectExtent l="19050" t="0" r="0" b="0"/>
                  <wp:docPr id="57" name="صورة 28" descr="هيبولائيت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هيبولائيتين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B62DF4">
              <w:rPr>
                <w:sz w:val="24"/>
                <w:szCs w:val="24"/>
              </w:rPr>
              <w:t xml:space="preserve">Hepolaetin              </w:t>
            </w:r>
            <w:r w:rsidRPr="00B62DF4"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lang w:bidi="ar-SY"/>
              </w:rPr>
              <w:t xml:space="preserve"> </w:t>
            </w:r>
          </w:p>
        </w:tc>
        <w:tc>
          <w:tcPr>
            <w:tcW w:w="2901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743075" cy="685800"/>
                  <wp:effectExtent l="19050" t="0" r="9525" b="0"/>
                  <wp:docPr id="58" name="صورة 29" descr="200px-(+)-Catech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(+)-Catechin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BE319B">
              <w:rPr>
                <w:sz w:val="24"/>
                <w:szCs w:val="24"/>
              </w:rPr>
              <w:t>catechin</w:t>
            </w:r>
            <w:r w:rsidRPr="00BE319B"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lang w:bidi="ar-SY"/>
              </w:rPr>
              <w:t xml:space="preserve"> </w:t>
            </w:r>
          </w:p>
        </w:tc>
      </w:tr>
      <w:tr w:rsidR="006A4E93" w:rsidTr="0000530D">
        <w:trPr>
          <w:trHeight w:val="2656"/>
        </w:trPr>
        <w:tc>
          <w:tcPr>
            <w:tcW w:w="285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743075" cy="828675"/>
                  <wp:effectExtent l="19050" t="0" r="0" b="0"/>
                  <wp:docPr id="59" name="صورة 30" descr="250px-Leucocyanid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Leucocyanidin.svg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 w:rsidRPr="00BE319B">
              <w:rPr>
                <w:sz w:val="22"/>
                <w:szCs w:val="22"/>
              </w:rPr>
              <w:t>leucocyanidin</w:t>
            </w:r>
            <w:r w:rsidRPr="00BE319B">
              <w:rPr>
                <w:sz w:val="22"/>
                <w:szCs w:val="22"/>
                <w:rtl/>
              </w:rPr>
              <w:t xml:space="preserve"> </w:t>
            </w:r>
            <w:r w:rsidRPr="00BE319B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16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23295" cy="981075"/>
                  <wp:effectExtent l="19050" t="0" r="0" b="0"/>
                  <wp:docPr id="60" name="صورة 31" descr="220px-Daidze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Daidzein.svg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73" cy="98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 w:rsidRPr="00DC445E">
              <w:rPr>
                <w:sz w:val="24"/>
                <w:szCs w:val="24"/>
              </w:rPr>
              <w:t>daidzein</w:t>
            </w:r>
            <w:r w:rsidRPr="00DC445E">
              <w:rPr>
                <w:sz w:val="24"/>
                <w:szCs w:val="24"/>
                <w:rtl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901" w:type="dxa"/>
          </w:tcPr>
          <w:p w:rsidR="006A4E93" w:rsidRDefault="006A4E93" w:rsidP="006606AA">
            <w:pPr>
              <w:keepNext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63065" cy="786130"/>
                  <wp:effectExtent l="19050" t="0" r="0" b="0"/>
                  <wp:docPr id="61" name="صورة 32" descr="Geniste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istein.svg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E93" w:rsidRDefault="006A4E93" w:rsidP="006606AA">
            <w:pPr>
              <w:pStyle w:val="a6"/>
              <w:rPr>
                <w:noProof/>
                <w:sz w:val="24"/>
                <w:szCs w:val="24"/>
                <w:rtl/>
              </w:rPr>
            </w:pPr>
            <w:r w:rsidRPr="00DC445E">
              <w:rPr>
                <w:sz w:val="24"/>
                <w:szCs w:val="24"/>
              </w:rPr>
              <w:t>genistein</w:t>
            </w:r>
            <w:r w:rsidRPr="00DC445E">
              <w:rPr>
                <w:sz w:val="24"/>
                <w:szCs w:val="24"/>
                <w:rtl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:rsidR="006A4E93" w:rsidRDefault="006A4E93" w:rsidP="005A1158">
      <w:pPr>
        <w:rPr>
          <w:b/>
          <w:bCs/>
          <w:sz w:val="36"/>
          <w:szCs w:val="36"/>
          <w:rtl/>
          <w:lang w:bidi="ar-SY"/>
        </w:rPr>
      </w:pPr>
    </w:p>
    <w:p w:rsidR="006A4E93" w:rsidRDefault="006A4E93" w:rsidP="00A80FE7">
      <w:pPr>
        <w:jc w:val="center"/>
        <w:rPr>
          <w:b/>
          <w:bCs/>
          <w:sz w:val="36"/>
          <w:szCs w:val="36"/>
          <w:rtl/>
          <w:lang w:bidi="ar-SY"/>
        </w:rPr>
      </w:pPr>
    </w:p>
    <w:p w:rsidR="006A4E93" w:rsidRDefault="006A4E93" w:rsidP="00A80FE7">
      <w:pPr>
        <w:jc w:val="center"/>
        <w:rPr>
          <w:b/>
          <w:bCs/>
          <w:sz w:val="36"/>
          <w:szCs w:val="36"/>
          <w:rtl/>
          <w:lang w:bidi="ar-SY"/>
        </w:rPr>
      </w:pPr>
    </w:p>
    <w:p w:rsidR="006A4E93" w:rsidRDefault="006A4E93" w:rsidP="00A80FE7">
      <w:pPr>
        <w:jc w:val="center"/>
        <w:rPr>
          <w:b/>
          <w:bCs/>
          <w:sz w:val="36"/>
          <w:szCs w:val="36"/>
          <w:rtl/>
          <w:lang w:bidi="ar-SY"/>
        </w:rPr>
      </w:pPr>
    </w:p>
    <w:p w:rsidR="006A4E93" w:rsidRDefault="006A4E93" w:rsidP="00A80FE7">
      <w:pPr>
        <w:jc w:val="center"/>
        <w:rPr>
          <w:b/>
          <w:bCs/>
          <w:sz w:val="36"/>
          <w:szCs w:val="36"/>
          <w:rtl/>
          <w:lang w:bidi="ar-SY"/>
        </w:rPr>
      </w:pPr>
    </w:p>
    <w:p w:rsidR="006A4E93" w:rsidRDefault="006A4E93" w:rsidP="00A80FE7">
      <w:pPr>
        <w:jc w:val="center"/>
        <w:rPr>
          <w:b/>
          <w:bCs/>
          <w:sz w:val="36"/>
          <w:szCs w:val="36"/>
          <w:rtl/>
          <w:lang w:bidi="ar-SY"/>
        </w:rPr>
      </w:pPr>
    </w:p>
    <w:p w:rsidR="00A80FE7" w:rsidRPr="006A4E93" w:rsidRDefault="00A80FE7" w:rsidP="00A80FE7">
      <w:pPr>
        <w:jc w:val="center"/>
        <w:rPr>
          <w:b/>
          <w:bCs/>
          <w:sz w:val="36"/>
          <w:szCs w:val="36"/>
          <w:rtl/>
          <w:lang w:bidi="ar-SY"/>
        </w:rPr>
      </w:pPr>
      <w:r w:rsidRPr="006A4E93">
        <w:rPr>
          <w:rFonts w:hint="cs"/>
          <w:b/>
          <w:bCs/>
          <w:sz w:val="36"/>
          <w:szCs w:val="36"/>
          <w:rtl/>
          <w:lang w:bidi="ar-SY"/>
        </w:rPr>
        <w:lastRenderedPageBreak/>
        <w:t>دراسة بعض النباتات الحاوية على الفلافونوئيدات</w:t>
      </w:r>
    </w:p>
    <w:p w:rsidR="00A80FE7" w:rsidRDefault="00A80FE7" w:rsidP="00A80FE7">
      <w:pPr>
        <w:rPr>
          <w:sz w:val="32"/>
          <w:szCs w:val="32"/>
          <w:rtl/>
          <w:lang w:bidi="ar-SY"/>
        </w:rPr>
      </w:pPr>
    </w:p>
    <w:p w:rsidR="00A80FE7" w:rsidRPr="006A4E93" w:rsidRDefault="00A80FE7" w:rsidP="00A80FE7">
      <w:pPr>
        <w:rPr>
          <w:b/>
          <w:bCs/>
          <w:sz w:val="36"/>
          <w:szCs w:val="36"/>
          <w:lang w:bidi="ar-SY"/>
        </w:rPr>
      </w:pPr>
      <w:r w:rsidRPr="006A4E93">
        <w:rPr>
          <w:rFonts w:hint="cs"/>
          <w:b/>
          <w:bCs/>
          <w:sz w:val="36"/>
          <w:szCs w:val="36"/>
          <w:rtl/>
          <w:lang w:bidi="ar-SY"/>
        </w:rPr>
        <w:t xml:space="preserve">الميرمية </w:t>
      </w:r>
      <w:r w:rsidRPr="006A4E93">
        <w:rPr>
          <w:b/>
          <w:bCs/>
          <w:sz w:val="36"/>
          <w:szCs w:val="36"/>
          <w:lang w:bidi="ar-SY"/>
        </w:rPr>
        <w:t>Sage</w:t>
      </w:r>
    </w:p>
    <w:p w:rsidR="00A80FE7" w:rsidRPr="00A80FE7" w:rsidRDefault="00A80FE7" w:rsidP="00A80FE7">
      <w:pPr>
        <w:rPr>
          <w:sz w:val="36"/>
          <w:szCs w:val="36"/>
          <w:rtl/>
          <w:lang w:bidi="ar-SY"/>
        </w:rPr>
      </w:pPr>
      <w:r w:rsidRPr="00A80FE7">
        <w:rPr>
          <w:i/>
          <w:iCs/>
          <w:sz w:val="36"/>
          <w:szCs w:val="36"/>
          <w:lang w:bidi="ar-SY"/>
        </w:rPr>
        <w:t>Salvia officinalis</w:t>
      </w:r>
      <w:r w:rsidRPr="00A80FE7">
        <w:rPr>
          <w:rFonts w:hint="cs"/>
          <w:sz w:val="36"/>
          <w:szCs w:val="36"/>
          <w:rtl/>
          <w:lang w:bidi="ar-SY"/>
        </w:rPr>
        <w:t xml:space="preserve"> من الفصيلة الشفوية</w:t>
      </w:r>
      <w:r>
        <w:rPr>
          <w:rFonts w:hint="cs"/>
          <w:sz w:val="36"/>
          <w:szCs w:val="36"/>
          <w:rtl/>
          <w:lang w:bidi="ar-SY"/>
        </w:rPr>
        <w:t xml:space="preserve">  </w:t>
      </w:r>
      <w:r w:rsidRPr="00A80FE7">
        <w:rPr>
          <w:sz w:val="36"/>
          <w:szCs w:val="36"/>
          <w:lang w:bidi="ar-SY"/>
        </w:rPr>
        <w:t xml:space="preserve"> Labiatae</w:t>
      </w:r>
      <w:r w:rsidRPr="00A80FE7">
        <w:rPr>
          <w:rFonts w:hint="cs"/>
          <w:sz w:val="36"/>
          <w:szCs w:val="36"/>
          <w:rtl/>
          <w:lang w:bidi="ar-SY"/>
        </w:rPr>
        <w:t xml:space="preserve">( </w:t>
      </w:r>
      <w:r w:rsidRPr="00A80FE7">
        <w:rPr>
          <w:sz w:val="36"/>
          <w:szCs w:val="36"/>
          <w:lang w:bidi="ar-SY"/>
        </w:rPr>
        <w:t>Lamiaceae</w:t>
      </w:r>
      <w:r w:rsidRPr="00A80FE7">
        <w:rPr>
          <w:rFonts w:hint="cs"/>
          <w:sz w:val="36"/>
          <w:szCs w:val="36"/>
          <w:rtl/>
          <w:lang w:bidi="ar-SY"/>
        </w:rPr>
        <w:t xml:space="preserve"> )</w:t>
      </w:r>
    </w:p>
    <w:p w:rsidR="00A80FE7" w:rsidRPr="00A80FE7" w:rsidRDefault="00A80FE7" w:rsidP="00A80FE7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من الاسماء المرادفة : قصعين طبي </w:t>
      </w:r>
      <w:r w:rsidRPr="00A80FE7">
        <w:rPr>
          <w:sz w:val="28"/>
          <w:szCs w:val="28"/>
          <w:rtl/>
          <w:lang w:bidi="ar-SY"/>
        </w:rPr>
        <w:t>–</w:t>
      </w:r>
      <w:r w:rsidRPr="00A80FE7">
        <w:rPr>
          <w:rFonts w:hint="cs"/>
          <w:sz w:val="28"/>
          <w:szCs w:val="28"/>
          <w:rtl/>
          <w:lang w:bidi="ar-SY"/>
        </w:rPr>
        <w:t xml:space="preserve"> عيزقية </w:t>
      </w:r>
      <w:r w:rsidRPr="00A80FE7">
        <w:rPr>
          <w:sz w:val="28"/>
          <w:szCs w:val="28"/>
          <w:rtl/>
          <w:lang w:bidi="ar-SY"/>
        </w:rPr>
        <w:t>–</w:t>
      </w:r>
      <w:r w:rsidRPr="00A80FE7">
        <w:rPr>
          <w:rFonts w:hint="cs"/>
          <w:sz w:val="28"/>
          <w:szCs w:val="28"/>
          <w:rtl/>
          <w:lang w:bidi="ar-SY"/>
        </w:rPr>
        <w:t xml:space="preserve"> قويسة </w:t>
      </w:r>
      <w:r w:rsidRPr="00A80FE7">
        <w:rPr>
          <w:sz w:val="28"/>
          <w:szCs w:val="28"/>
          <w:rtl/>
          <w:lang w:bidi="ar-SY"/>
        </w:rPr>
        <w:t>–</w:t>
      </w:r>
      <w:r w:rsidRPr="00A80FE7">
        <w:rPr>
          <w:rFonts w:hint="cs"/>
          <w:sz w:val="28"/>
          <w:szCs w:val="28"/>
          <w:rtl/>
          <w:lang w:bidi="ar-SY"/>
        </w:rPr>
        <w:t xml:space="preserve"> شيالة </w:t>
      </w:r>
      <w:r w:rsidRPr="00A80FE7">
        <w:rPr>
          <w:sz w:val="28"/>
          <w:szCs w:val="28"/>
          <w:rtl/>
          <w:lang w:bidi="ar-SY"/>
        </w:rPr>
        <w:t>–</w:t>
      </w:r>
      <w:r w:rsidRPr="00A80FE7">
        <w:rPr>
          <w:rFonts w:hint="cs"/>
          <w:sz w:val="28"/>
          <w:szCs w:val="28"/>
          <w:rtl/>
          <w:lang w:bidi="ar-SY"/>
        </w:rPr>
        <w:t xml:space="preserve"> شلفية ....</w:t>
      </w:r>
    </w:p>
    <w:p w:rsidR="00A80FE7" w:rsidRDefault="00A80FE7" w:rsidP="00A80FE7">
      <w:pPr>
        <w:rPr>
          <w:sz w:val="32"/>
          <w:szCs w:val="32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القسم المستعمل : الاوراق    </w:t>
      </w:r>
    </w:p>
    <w:p w:rsidR="00A80FE7" w:rsidRDefault="00A80FE7" w:rsidP="00A80FE7">
      <w:pPr>
        <w:rPr>
          <w:sz w:val="32"/>
          <w:szCs w:val="32"/>
          <w:rtl/>
          <w:lang w:bidi="ar-SY"/>
        </w:rPr>
      </w:pPr>
      <w:r w:rsidRPr="00A80FE7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3924300" cy="3705225"/>
            <wp:effectExtent l="19050" t="0" r="0" b="0"/>
            <wp:docPr id="42" name="صورة 39" descr="220px-Salvia_officinalis_jf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Salvia_officinalis_jfg1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8998" cy="370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E7" w:rsidRPr="00A80FE7" w:rsidRDefault="00A80FE7" w:rsidP="00A80FE7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هي دون شجيرة دائمة الخضرة معمرة سيقانها خشبية اوراقها رمادية اللون ازهارها زرقاء الى ارجوانية  </w:t>
      </w:r>
    </w:p>
    <w:p w:rsidR="00A80FE7" w:rsidRDefault="00A80FE7" w:rsidP="00A80FE7">
      <w:pPr>
        <w:rPr>
          <w:sz w:val="24"/>
          <w:szCs w:val="24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يعود اصلها لدول حوض البحر الابيض المتوسط </w:t>
      </w:r>
      <w:r>
        <w:rPr>
          <w:rFonts w:hint="cs"/>
          <w:sz w:val="24"/>
          <w:szCs w:val="24"/>
          <w:rtl/>
          <w:lang w:bidi="ar-SY"/>
        </w:rPr>
        <w:t xml:space="preserve">. </w:t>
      </w:r>
    </w:p>
    <w:p w:rsidR="00A80FE7" w:rsidRPr="00A80FE7" w:rsidRDefault="00A80FE7" w:rsidP="00A80FE7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المكونات الفعالة :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غليكوزيدات فلافونوئيدية : الروتين </w:t>
      </w:r>
      <w:r w:rsidRPr="00A80FE7">
        <w:rPr>
          <w:sz w:val="28"/>
          <w:szCs w:val="28"/>
          <w:lang w:bidi="ar-SY"/>
        </w:rPr>
        <w:t>Rutin</w:t>
      </w:r>
      <w:r w:rsidRPr="00A80FE7">
        <w:rPr>
          <w:rFonts w:hint="cs"/>
          <w:sz w:val="28"/>
          <w:szCs w:val="28"/>
          <w:rtl/>
          <w:lang w:bidi="ar-SY"/>
        </w:rPr>
        <w:t xml:space="preserve"> و الكويرسيترين </w:t>
      </w:r>
      <w:r w:rsidRPr="00A80FE7">
        <w:rPr>
          <w:sz w:val="28"/>
          <w:szCs w:val="28"/>
          <w:lang w:bidi="ar-SY"/>
        </w:rPr>
        <w:t>Quercitrin</w:t>
      </w:r>
      <w:r w:rsidRPr="00A80FE7">
        <w:rPr>
          <w:rFonts w:hint="cs"/>
          <w:sz w:val="28"/>
          <w:szCs w:val="28"/>
          <w:rtl/>
          <w:lang w:bidi="ar-SY"/>
        </w:rPr>
        <w:t xml:space="preserve"> (</w:t>
      </w:r>
      <w:r w:rsidRPr="00A80FE7">
        <w:rPr>
          <w:sz w:val="28"/>
          <w:szCs w:val="28"/>
          <w:lang w:bidi="ar-SY"/>
        </w:rPr>
        <w:t>Quercitin 3-o-rhamnose</w:t>
      </w:r>
      <w:r w:rsidRPr="00A80FE7">
        <w:rPr>
          <w:rFonts w:hint="cs"/>
          <w:sz w:val="28"/>
          <w:szCs w:val="28"/>
          <w:rtl/>
          <w:lang w:bidi="ar-SY"/>
        </w:rPr>
        <w:t xml:space="preserve"> )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حموض فينولية : </w:t>
      </w:r>
      <w:r w:rsidRPr="00A80FE7">
        <w:rPr>
          <w:sz w:val="28"/>
          <w:szCs w:val="28"/>
          <w:lang w:bidi="ar-SY"/>
        </w:rPr>
        <w:t xml:space="preserve">Caffeic acid – p-hydroxybenzoic acid  - rosmarinic acid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تانينات </w:t>
      </w:r>
      <w:r w:rsidRPr="00A80FE7">
        <w:rPr>
          <w:sz w:val="28"/>
          <w:szCs w:val="28"/>
          <w:lang w:bidi="ar-SY"/>
        </w:rPr>
        <w:t>Tannins</w:t>
      </w:r>
      <w:r w:rsidRPr="00A80FE7">
        <w:rPr>
          <w:rFonts w:hint="cs"/>
          <w:sz w:val="28"/>
          <w:szCs w:val="28"/>
          <w:rtl/>
          <w:lang w:bidi="ar-SY"/>
        </w:rPr>
        <w:t xml:space="preserve">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زيت طيار يحتوي على : </w:t>
      </w:r>
      <w:r w:rsidRPr="00A80FE7">
        <w:rPr>
          <w:rFonts w:ascii="Arial" w:hAnsi="Arial" w:cs="Arial"/>
          <w:sz w:val="28"/>
          <w:szCs w:val="28"/>
          <w:lang w:bidi="ar-SY"/>
        </w:rPr>
        <w:t>α</w:t>
      </w:r>
      <w:r w:rsidRPr="00A80FE7">
        <w:rPr>
          <w:sz w:val="28"/>
          <w:szCs w:val="28"/>
          <w:lang w:bidi="ar-SY"/>
        </w:rPr>
        <w:t xml:space="preserve"> &amp; </w:t>
      </w:r>
      <w:r w:rsidRPr="00A80FE7">
        <w:rPr>
          <w:rFonts w:ascii="Arial" w:hAnsi="Arial" w:cs="Arial"/>
          <w:sz w:val="28"/>
          <w:szCs w:val="28"/>
          <w:lang w:bidi="ar-SY"/>
        </w:rPr>
        <w:t>β</w:t>
      </w:r>
      <w:r w:rsidRPr="00A80FE7">
        <w:rPr>
          <w:sz w:val="28"/>
          <w:szCs w:val="28"/>
          <w:lang w:bidi="ar-SY"/>
        </w:rPr>
        <w:t xml:space="preserve"> thujone -  cineol – borneol</w:t>
      </w:r>
      <w:r w:rsidRPr="00A80FE7">
        <w:rPr>
          <w:rFonts w:hint="cs"/>
          <w:sz w:val="28"/>
          <w:szCs w:val="28"/>
          <w:rtl/>
          <w:lang w:bidi="ar-SY"/>
        </w:rPr>
        <w:t xml:space="preserve">   ( </w:t>
      </w:r>
      <w:r w:rsidRPr="00A80FE7">
        <w:rPr>
          <w:sz w:val="28"/>
          <w:szCs w:val="28"/>
          <w:lang w:bidi="ar-SY"/>
        </w:rPr>
        <w:t>Monoterpenes</w:t>
      </w:r>
      <w:r w:rsidRPr="00A80FE7">
        <w:rPr>
          <w:rFonts w:hint="cs"/>
          <w:sz w:val="28"/>
          <w:szCs w:val="28"/>
          <w:rtl/>
          <w:lang w:bidi="ar-SY"/>
        </w:rPr>
        <w:t xml:space="preserve"> ) </w:t>
      </w:r>
    </w:p>
    <w:p w:rsidR="00A80FE7" w:rsidRPr="00A80FE7" w:rsidRDefault="00A80FE7" w:rsidP="00A80FE7">
      <w:pPr>
        <w:pStyle w:val="a3"/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                           و </w:t>
      </w:r>
      <w:r w:rsidRPr="00A80FE7">
        <w:rPr>
          <w:sz w:val="28"/>
          <w:szCs w:val="28"/>
          <w:lang w:bidi="ar-SY"/>
        </w:rPr>
        <w:t>Carnosol</w:t>
      </w:r>
      <w:r w:rsidRPr="00A80FE7">
        <w:rPr>
          <w:rFonts w:hint="cs"/>
          <w:sz w:val="28"/>
          <w:szCs w:val="28"/>
          <w:rtl/>
          <w:lang w:bidi="ar-SY"/>
        </w:rPr>
        <w:t xml:space="preserve">  ( </w:t>
      </w:r>
      <w:r w:rsidRPr="00A80FE7">
        <w:rPr>
          <w:sz w:val="28"/>
          <w:szCs w:val="28"/>
          <w:lang w:bidi="ar-SY"/>
        </w:rPr>
        <w:t>Diterpenes</w:t>
      </w:r>
      <w:r w:rsidRPr="00A80FE7">
        <w:rPr>
          <w:rFonts w:hint="cs"/>
          <w:sz w:val="28"/>
          <w:szCs w:val="28"/>
          <w:rtl/>
          <w:lang w:bidi="ar-SY"/>
        </w:rPr>
        <w:t xml:space="preserve"> )  </w:t>
      </w:r>
    </w:p>
    <w:p w:rsidR="00A80FE7" w:rsidRDefault="00A80FE7" w:rsidP="00A80FE7">
      <w:pPr>
        <w:rPr>
          <w:sz w:val="32"/>
          <w:szCs w:val="32"/>
          <w:rtl/>
          <w:lang w:bidi="ar-SY"/>
        </w:rPr>
      </w:pPr>
    </w:p>
    <w:p w:rsidR="00A80FE7" w:rsidRDefault="00A80FE7" w:rsidP="00A80FE7">
      <w:pPr>
        <w:rPr>
          <w:sz w:val="32"/>
          <w:szCs w:val="32"/>
          <w:rtl/>
          <w:lang w:bidi="ar-SY"/>
        </w:rPr>
      </w:pPr>
    </w:p>
    <w:tbl>
      <w:tblPr>
        <w:tblStyle w:val="a5"/>
        <w:bidiVisual/>
        <w:tblW w:w="0" w:type="auto"/>
        <w:tblInd w:w="720" w:type="dxa"/>
        <w:tblLook w:val="04A0"/>
      </w:tblPr>
      <w:tblGrid>
        <w:gridCol w:w="3246"/>
        <w:gridCol w:w="2841"/>
        <w:gridCol w:w="2841"/>
      </w:tblGrid>
      <w:tr w:rsidR="00A80FE7" w:rsidTr="006606AA">
        <w:trPr>
          <w:trHeight w:val="1712"/>
        </w:trPr>
        <w:tc>
          <w:tcPr>
            <w:tcW w:w="2840" w:type="dxa"/>
          </w:tcPr>
          <w:p w:rsidR="00A80FE7" w:rsidRDefault="00A80FE7" w:rsidP="006606AA">
            <w:pPr>
              <w:pStyle w:val="a3"/>
              <w:keepNext/>
              <w:ind w:left="0"/>
            </w:pPr>
            <w:r>
              <w:rPr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>
                  <wp:extent cx="1905000" cy="1533525"/>
                  <wp:effectExtent l="19050" t="0" r="0" b="0"/>
                  <wp:docPr id="44" name="صورة 36" descr="200px-Carnos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Carnosol.svg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FE7" w:rsidRDefault="00A80FE7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2A6A17">
              <w:rPr>
                <w:sz w:val="28"/>
                <w:szCs w:val="28"/>
              </w:rPr>
              <w:t>carnosol</w:t>
            </w:r>
            <w:r w:rsidRPr="002A6A17">
              <w:rPr>
                <w:sz w:val="28"/>
                <w:szCs w:val="28"/>
                <w:rtl/>
              </w:rPr>
              <w:t xml:space="preserve"> </w:t>
            </w:r>
            <w:r>
              <w:rPr>
                <w:sz w:val="24"/>
                <w:szCs w:val="24"/>
                <w:lang w:bidi="ar-SY"/>
              </w:rPr>
              <w:t xml:space="preserve"> </w:t>
            </w:r>
          </w:p>
        </w:tc>
        <w:tc>
          <w:tcPr>
            <w:tcW w:w="2841" w:type="dxa"/>
          </w:tcPr>
          <w:p w:rsidR="00A80FE7" w:rsidRDefault="00A80FE7" w:rsidP="006606AA">
            <w:pPr>
              <w:pStyle w:val="a3"/>
              <w:keepNext/>
              <w:ind w:left="0"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04900" cy="1390650"/>
                  <wp:effectExtent l="19050" t="0" r="0" b="0"/>
                  <wp:docPr id="45" name="صورة 40" descr="1-8cine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8cineol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FE7" w:rsidRDefault="00A80FE7" w:rsidP="006606AA">
            <w:pPr>
              <w:pStyle w:val="a6"/>
              <w:rPr>
                <w:sz w:val="24"/>
                <w:szCs w:val="24"/>
                <w:lang w:bidi="ar-SY"/>
              </w:rPr>
            </w:pP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-</w:t>
            </w:r>
            <w:r w:rsidRPr="002A6A17">
              <w:rPr>
                <w:sz w:val="22"/>
                <w:szCs w:val="22"/>
              </w:rPr>
              <w:t>cineole</w:t>
            </w:r>
            <w:r w:rsidRPr="002A6A17">
              <w:rPr>
                <w:sz w:val="22"/>
                <w:szCs w:val="22"/>
                <w:rtl/>
              </w:rPr>
              <w:t xml:space="preserve"> </w:t>
            </w:r>
            <w:r w:rsidRPr="002A6A17">
              <w:rPr>
                <w:rFonts w:hint="cs"/>
                <w:sz w:val="32"/>
                <w:szCs w:val="32"/>
                <w:rtl/>
                <w:lang w:bidi="ar-SY"/>
              </w:rPr>
              <w:t xml:space="preserve"> </w:t>
            </w:r>
            <w:r w:rsidRPr="002A6A17">
              <w:rPr>
                <w:sz w:val="32"/>
                <w:szCs w:val="32"/>
                <w:lang w:bidi="ar-SY"/>
              </w:rPr>
              <w:t>1-8-</w:t>
            </w:r>
          </w:p>
        </w:tc>
        <w:tc>
          <w:tcPr>
            <w:tcW w:w="2841" w:type="dxa"/>
          </w:tcPr>
          <w:p w:rsidR="00A80FE7" w:rsidRDefault="00A80FE7" w:rsidP="006606AA">
            <w:pPr>
              <w:pStyle w:val="a3"/>
              <w:keepNext/>
              <w:ind w:left="0"/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257300" cy="1323975"/>
                  <wp:effectExtent l="19050" t="0" r="0" b="0"/>
                  <wp:docPr id="46" name="صورة 41" descr="2000px-Thujon_-_Thujo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px-Thujon_-_Thujone.svg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968" cy="132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FE7" w:rsidRDefault="00A80FE7" w:rsidP="006606AA">
            <w:pPr>
              <w:pStyle w:val="a6"/>
              <w:rPr>
                <w:sz w:val="24"/>
                <w:szCs w:val="24"/>
                <w:rtl/>
                <w:lang w:bidi="ar-SY"/>
              </w:rPr>
            </w:pPr>
            <w:r w:rsidRPr="002A6A17">
              <w:rPr>
                <w:sz w:val="24"/>
                <w:szCs w:val="24"/>
              </w:rPr>
              <w:t>thujone</w:t>
            </w:r>
            <w:r w:rsidRPr="002A6A17">
              <w:rPr>
                <w:sz w:val="24"/>
                <w:szCs w:val="24"/>
                <w:rtl/>
              </w:rPr>
              <w:t xml:space="preserve"> </w:t>
            </w:r>
            <w:r w:rsidRPr="002A6A17">
              <w:rPr>
                <w:sz w:val="36"/>
                <w:szCs w:val="36"/>
                <w:lang w:bidi="ar-SY"/>
              </w:rPr>
              <w:t xml:space="preserve"> </w:t>
            </w:r>
          </w:p>
        </w:tc>
      </w:tr>
      <w:tr w:rsidR="00A80FE7" w:rsidTr="006606AA">
        <w:trPr>
          <w:trHeight w:val="2333"/>
        </w:trPr>
        <w:tc>
          <w:tcPr>
            <w:tcW w:w="2840" w:type="dxa"/>
          </w:tcPr>
          <w:p w:rsidR="00A80FE7" w:rsidRDefault="00A80FE7" w:rsidP="006606AA">
            <w:pPr>
              <w:pStyle w:val="a3"/>
              <w:ind w:left="0"/>
              <w:rPr>
                <w:sz w:val="24"/>
                <w:szCs w:val="24"/>
                <w:rtl/>
                <w:lang w:bidi="ar-SY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23950" cy="1304925"/>
                  <wp:effectExtent l="19050" t="0" r="0" b="0"/>
                  <wp:docPr id="47" name="صورة 42" descr="بورني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بورنيول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A80FE7" w:rsidRDefault="00A80FE7" w:rsidP="006606AA">
            <w:pPr>
              <w:pStyle w:val="a3"/>
              <w:ind w:left="0"/>
              <w:rPr>
                <w:sz w:val="24"/>
                <w:szCs w:val="24"/>
                <w:rtl/>
                <w:lang w:bidi="ar-SY"/>
              </w:rPr>
            </w:pPr>
          </w:p>
        </w:tc>
        <w:tc>
          <w:tcPr>
            <w:tcW w:w="2841" w:type="dxa"/>
          </w:tcPr>
          <w:p w:rsidR="00A80FE7" w:rsidRDefault="00A80FE7" w:rsidP="006606AA">
            <w:pPr>
              <w:pStyle w:val="a3"/>
              <w:ind w:left="0"/>
              <w:rPr>
                <w:sz w:val="24"/>
                <w:szCs w:val="24"/>
                <w:rtl/>
                <w:lang w:bidi="ar-SY"/>
              </w:rPr>
            </w:pPr>
          </w:p>
        </w:tc>
      </w:tr>
    </w:tbl>
    <w:p w:rsidR="00A80FE7" w:rsidRDefault="00A80FE7" w:rsidP="00A80FE7">
      <w:pPr>
        <w:rPr>
          <w:sz w:val="32"/>
          <w:szCs w:val="32"/>
          <w:rtl/>
          <w:lang w:bidi="ar-SY"/>
        </w:rPr>
      </w:pPr>
    </w:p>
    <w:p w:rsidR="00A80FE7" w:rsidRPr="00A80FE7" w:rsidRDefault="00A80FE7" w:rsidP="00A80FE7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الاستعمال :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مقوية عصبية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منبه هضمي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مطهرة و قابضة و مضادة للتعرق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مضادة للاكسدة لذلك فهي مفيدة في مرض الزهايمر و تحسين الذاكرة  ( تحتوي على مركب مثبط للاسيتيل كولين استراز الذي يكون مرتفعا عند مرضى الزهايمر )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تعتبر من اقوى النباتات التي تساعد الجهاز العصبي على التحمل و عدم الاصابة بالاعياء و تحسن الذاكرة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للتوجون مفعول مطهر قوي و طارد للغازات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التوجون مولد للاستروجين لذلك لا ينصح باستعمال العقار لفترة طويلة او اعطاؤه للحامل او المرضع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 xml:space="preserve">التوجون مسؤول عن الفعالية الهرمونية للميرمية لا سيما في خفض انتاج الحليب </w:t>
      </w:r>
    </w:p>
    <w:p w:rsidR="00A80FE7" w:rsidRPr="00A80FE7" w:rsidRDefault="00A80FE7" w:rsidP="00A80FE7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>التوجون مادة سامة للاعصاب</w:t>
      </w:r>
    </w:p>
    <w:p w:rsidR="00A80FE7" w:rsidRDefault="00A80FE7" w:rsidP="00A80FE7">
      <w:pPr>
        <w:rPr>
          <w:sz w:val="28"/>
          <w:szCs w:val="28"/>
          <w:rtl/>
          <w:lang w:bidi="ar-SY"/>
        </w:rPr>
      </w:pPr>
      <w:r w:rsidRPr="00A80FE7">
        <w:rPr>
          <w:rFonts w:hint="cs"/>
          <w:sz w:val="28"/>
          <w:szCs w:val="28"/>
          <w:rtl/>
          <w:lang w:bidi="ar-SY"/>
        </w:rPr>
        <w:t>تستعمل على شكل شاي داخلي او خارجي او على شكل مراهم او محاليل . كما تستعمل بشكل منقوع فموي و غرغرة لفعلها المطهر و القابض .</w:t>
      </w: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Default="003F7C09" w:rsidP="00A80FE7">
      <w:pPr>
        <w:rPr>
          <w:sz w:val="28"/>
          <w:szCs w:val="28"/>
          <w:rtl/>
          <w:lang w:bidi="ar-SY"/>
        </w:rPr>
      </w:pPr>
    </w:p>
    <w:p w:rsidR="003F7C09" w:rsidRPr="00E474F5" w:rsidRDefault="003F7C09" w:rsidP="003F7C09">
      <w:pPr>
        <w:rPr>
          <w:b/>
          <w:bCs/>
          <w:sz w:val="36"/>
          <w:szCs w:val="36"/>
          <w:rtl/>
          <w:lang w:bidi="ar-SY"/>
        </w:rPr>
      </w:pPr>
      <w:r w:rsidRPr="00E474F5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البيلسان </w:t>
      </w:r>
      <w:r w:rsidRPr="00E474F5">
        <w:rPr>
          <w:b/>
          <w:bCs/>
          <w:sz w:val="36"/>
          <w:szCs w:val="36"/>
          <w:lang w:bidi="ar-SY"/>
        </w:rPr>
        <w:t>Elderberry</w:t>
      </w:r>
      <w:r w:rsidRPr="00E474F5">
        <w:rPr>
          <w:rFonts w:hint="cs"/>
          <w:b/>
          <w:bCs/>
          <w:sz w:val="36"/>
          <w:szCs w:val="36"/>
          <w:rtl/>
          <w:lang w:bidi="ar-SY"/>
        </w:rPr>
        <w:t xml:space="preserve"> :</w:t>
      </w:r>
    </w:p>
    <w:p w:rsidR="003F7C09" w:rsidRPr="003F7C09" w:rsidRDefault="003F7C09" w:rsidP="003F7C09">
      <w:pPr>
        <w:rPr>
          <w:sz w:val="36"/>
          <w:szCs w:val="36"/>
          <w:rtl/>
          <w:lang w:bidi="ar-SY"/>
        </w:rPr>
      </w:pPr>
      <w:r w:rsidRPr="003F7C09">
        <w:rPr>
          <w:rFonts w:hint="cs"/>
          <w:sz w:val="36"/>
          <w:szCs w:val="36"/>
          <w:rtl/>
          <w:lang w:bidi="ar-SY"/>
        </w:rPr>
        <w:t xml:space="preserve">البيلسان الاسود </w:t>
      </w:r>
      <w:r w:rsidRPr="003F7C09">
        <w:rPr>
          <w:i/>
          <w:iCs/>
          <w:sz w:val="36"/>
          <w:szCs w:val="36"/>
          <w:lang w:bidi="ar-SY"/>
        </w:rPr>
        <w:t>Sambucus nigra</w:t>
      </w:r>
      <w:r w:rsidRPr="003F7C09">
        <w:rPr>
          <w:rFonts w:hint="cs"/>
          <w:sz w:val="36"/>
          <w:szCs w:val="36"/>
          <w:rtl/>
          <w:lang w:bidi="ar-SY"/>
        </w:rPr>
        <w:t xml:space="preserve">  من الفصيلة الخمانية </w:t>
      </w:r>
      <w:r w:rsidRPr="003F7C09">
        <w:rPr>
          <w:sz w:val="36"/>
          <w:szCs w:val="36"/>
          <w:lang w:bidi="ar-SY"/>
        </w:rPr>
        <w:t>Caprifoliaceae</w:t>
      </w:r>
      <w:r w:rsidRPr="003F7C09">
        <w:rPr>
          <w:rFonts w:hint="cs"/>
          <w:sz w:val="36"/>
          <w:szCs w:val="36"/>
          <w:rtl/>
          <w:lang w:bidi="ar-SY"/>
        </w:rPr>
        <w:t xml:space="preserve"> </w:t>
      </w:r>
    </w:p>
    <w:p w:rsidR="003F7C09" w:rsidRPr="003F7C09" w:rsidRDefault="003F7C09" w:rsidP="003F7C09">
      <w:pPr>
        <w:rPr>
          <w:sz w:val="36"/>
          <w:szCs w:val="36"/>
          <w:rtl/>
          <w:lang w:bidi="ar-SY"/>
        </w:rPr>
      </w:pPr>
      <w:r w:rsidRPr="003F7C09">
        <w:rPr>
          <w:rFonts w:hint="cs"/>
          <w:sz w:val="36"/>
          <w:szCs w:val="36"/>
          <w:rtl/>
          <w:lang w:bidi="ar-SY"/>
        </w:rPr>
        <w:t xml:space="preserve">او الفصيلة المسكية </w:t>
      </w:r>
      <w:r w:rsidRPr="003F7C09">
        <w:rPr>
          <w:sz w:val="36"/>
          <w:szCs w:val="36"/>
          <w:lang w:bidi="ar-SY"/>
        </w:rPr>
        <w:t>Adoxaceae</w:t>
      </w:r>
      <w:r w:rsidRPr="003F7C09">
        <w:rPr>
          <w:rFonts w:hint="cs"/>
          <w:sz w:val="36"/>
          <w:szCs w:val="36"/>
          <w:rtl/>
          <w:lang w:bidi="ar-SY"/>
        </w:rPr>
        <w:t xml:space="preserve"> 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من الاسماء الشائعة : زهرة الخمان   - الخمان ا لاسود </w:t>
      </w:r>
      <w:r w:rsidRPr="003F7C09">
        <w:rPr>
          <w:sz w:val="28"/>
          <w:szCs w:val="28"/>
          <w:rtl/>
          <w:lang w:bidi="ar-SY"/>
        </w:rPr>
        <w:t>–</w:t>
      </w:r>
      <w:r w:rsidRPr="003F7C09">
        <w:rPr>
          <w:rFonts w:hint="cs"/>
          <w:sz w:val="28"/>
          <w:szCs w:val="28"/>
          <w:rtl/>
          <w:lang w:bidi="ar-SY"/>
        </w:rPr>
        <w:t xml:space="preserve"> خابور </w:t>
      </w:r>
    </w:p>
    <w:p w:rsidR="003F7C09" w:rsidRPr="00A80FE7" w:rsidRDefault="003F7C09" w:rsidP="00A80FE7">
      <w:pPr>
        <w:rPr>
          <w:sz w:val="28"/>
          <w:szCs w:val="28"/>
          <w:rtl/>
          <w:lang w:bidi="ar-SY"/>
        </w:rPr>
      </w:pPr>
    </w:p>
    <w:p w:rsidR="00A80FE7" w:rsidRDefault="003F7C09" w:rsidP="00A80FE7">
      <w:pPr>
        <w:rPr>
          <w:sz w:val="32"/>
          <w:szCs w:val="32"/>
          <w:rtl/>
          <w:lang w:bidi="ar-SY"/>
        </w:rPr>
      </w:pPr>
      <w:r w:rsidRPr="003F7C09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714625" cy="2781300"/>
            <wp:effectExtent l="19050" t="0" r="9525" b="0"/>
            <wp:docPr id="48" name="صورة 43" descr="bail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lasen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C09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447925" cy="2778476"/>
            <wp:effectExtent l="19050" t="0" r="9525" b="0"/>
            <wp:docPr id="49" name="صورة 44" descr="ثمار الخم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مار الخمان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5611" cy="27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09" w:rsidRDefault="003F7C09" w:rsidP="00A80FE7">
      <w:pPr>
        <w:rPr>
          <w:sz w:val="32"/>
          <w:szCs w:val="32"/>
          <w:rtl/>
          <w:lang w:bidi="ar-SY"/>
        </w:rPr>
      </w:pP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شجيرة كبيرة نفضية عروقها مقوسة و لحاؤها رمادي الى بني مضلع بعمق لب الساق و العروق ابيض و الاوراق مركبة متقابلة تحوي كل ورقة على 5 او 7 وريقات بيضوية الى رمحية و مسننة الاطراف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الازهار بيضاء الى مصفرة صغيرة توجد بشكل مجاميع على شكل مظلة على قمم الاغصان .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الثمار عنبية كروية صغيرة سوداء  .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الموطن الاصلي اوربا و المشرق العربي و جنوب غرب اسيا و المغرب العربي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القسم المستعمل :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الازهار و الثمار و الاوراق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المكونات الفعالة :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الاوراق تحتوي على غليكوزيدات سيانوجينية  </w:t>
      </w:r>
    </w:p>
    <w:p w:rsidR="003F7C09" w:rsidRPr="003F7C09" w:rsidRDefault="003F7C09" w:rsidP="003F7C09">
      <w:pPr>
        <w:rPr>
          <w:sz w:val="28"/>
          <w:szCs w:val="28"/>
          <w:rtl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الازهار و الثمار تحتوي على المكونات التالية : </w:t>
      </w:r>
    </w:p>
    <w:p w:rsidR="003F7C09" w:rsidRPr="003F7C09" w:rsidRDefault="003F7C09" w:rsidP="003F7C09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حموض فينولية : </w:t>
      </w:r>
      <w:r w:rsidRPr="003F7C09">
        <w:rPr>
          <w:sz w:val="28"/>
          <w:szCs w:val="28"/>
          <w:lang w:bidi="ar-SY"/>
        </w:rPr>
        <w:t>Chlorogenic acid – p-coumaric acid – caffeic acid – ferulic acid</w:t>
      </w:r>
      <w:r w:rsidRPr="003F7C09">
        <w:rPr>
          <w:rFonts w:hint="cs"/>
          <w:sz w:val="28"/>
          <w:szCs w:val="28"/>
          <w:rtl/>
          <w:lang w:bidi="ar-SY"/>
        </w:rPr>
        <w:t xml:space="preserve"> </w:t>
      </w:r>
    </w:p>
    <w:p w:rsidR="003F7C09" w:rsidRPr="003F7C09" w:rsidRDefault="003F7C09" w:rsidP="003F7C09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تانينات </w:t>
      </w:r>
    </w:p>
    <w:p w:rsidR="003F7C09" w:rsidRPr="003F7C09" w:rsidRDefault="003F7C09" w:rsidP="003F7C09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ستيرولات </w:t>
      </w:r>
    </w:p>
    <w:p w:rsidR="003F7C09" w:rsidRPr="003F7C09" w:rsidRDefault="003F7C09" w:rsidP="003F7C09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lastRenderedPageBreak/>
        <w:t xml:space="preserve">زيت طيار </w:t>
      </w:r>
    </w:p>
    <w:p w:rsidR="003F7C09" w:rsidRPr="003F7C09" w:rsidRDefault="003F7C09" w:rsidP="003F7C09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3F7C09">
        <w:rPr>
          <w:rFonts w:hint="cs"/>
          <w:sz w:val="28"/>
          <w:szCs w:val="28"/>
          <w:rtl/>
          <w:lang w:bidi="ar-SY"/>
        </w:rPr>
        <w:t xml:space="preserve">فلافونوئيدات : </w:t>
      </w:r>
      <w:r w:rsidRPr="003F7C09">
        <w:rPr>
          <w:sz w:val="28"/>
          <w:szCs w:val="28"/>
          <w:lang w:bidi="ar-SY"/>
        </w:rPr>
        <w:t>Quercetin – kaempferol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06C2F">
        <w:rPr>
          <w:rFonts w:hint="cs"/>
          <w:sz w:val="28"/>
          <w:szCs w:val="28"/>
          <w:rtl/>
          <w:lang w:bidi="ar-SY"/>
        </w:rPr>
        <w:t xml:space="preserve">غليكوزيدات فلافونوئيدية : اهمها غليكوزيدات اوكسيجينية الارتباط للكويرستين ( </w:t>
      </w:r>
      <w:r w:rsidRPr="00906C2F">
        <w:rPr>
          <w:sz w:val="28"/>
          <w:szCs w:val="28"/>
          <w:lang w:bidi="ar-SY"/>
        </w:rPr>
        <w:t>rutin – hyproside – isoquercetrin )</w:t>
      </w:r>
      <w:r w:rsidRPr="00906C2F">
        <w:rPr>
          <w:rFonts w:hint="cs"/>
          <w:sz w:val="28"/>
          <w:szCs w:val="28"/>
          <w:rtl/>
          <w:lang w:bidi="ar-SY"/>
        </w:rPr>
        <w:t xml:space="preserve">  )  و غليكوزيدات الكامفيرول و اهمها ( </w:t>
      </w:r>
      <w:r w:rsidRPr="00906C2F">
        <w:rPr>
          <w:sz w:val="28"/>
          <w:szCs w:val="28"/>
          <w:lang w:bidi="ar-SY"/>
        </w:rPr>
        <w:t>Astragalin</w:t>
      </w:r>
      <w:r w:rsidRPr="00906C2F">
        <w:rPr>
          <w:rFonts w:hint="cs"/>
          <w:sz w:val="28"/>
          <w:szCs w:val="28"/>
          <w:rtl/>
          <w:lang w:bidi="ar-SY"/>
        </w:rPr>
        <w:t xml:space="preserve"> )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906C2F">
        <w:rPr>
          <w:rFonts w:hint="cs"/>
          <w:sz w:val="28"/>
          <w:szCs w:val="28"/>
          <w:rtl/>
          <w:lang w:bidi="ar-SY"/>
        </w:rPr>
        <w:t xml:space="preserve">سابونينات ثلاثية التربين خماسية الحلقة  مثل ( </w:t>
      </w:r>
      <w:r w:rsidRPr="00906C2F">
        <w:rPr>
          <w:rFonts w:ascii="Arial" w:hAnsi="Arial" w:cs="Arial"/>
          <w:sz w:val="28"/>
          <w:szCs w:val="28"/>
          <w:lang w:bidi="ar-SY"/>
        </w:rPr>
        <w:t>α</w:t>
      </w:r>
      <w:r w:rsidRPr="00906C2F">
        <w:rPr>
          <w:sz w:val="28"/>
          <w:szCs w:val="28"/>
          <w:lang w:bidi="ar-SY"/>
        </w:rPr>
        <w:t xml:space="preserve">-amyrin – </w:t>
      </w:r>
      <w:r w:rsidRPr="00906C2F">
        <w:rPr>
          <w:rFonts w:ascii="Arial" w:hAnsi="Arial" w:cs="Arial"/>
          <w:sz w:val="28"/>
          <w:szCs w:val="28"/>
          <w:lang w:bidi="ar-SY"/>
        </w:rPr>
        <w:t>β</w:t>
      </w:r>
      <w:r w:rsidRPr="00906C2F">
        <w:rPr>
          <w:sz w:val="28"/>
          <w:szCs w:val="28"/>
          <w:lang w:bidi="ar-SY"/>
        </w:rPr>
        <w:t>-amyrin</w:t>
      </w:r>
      <w:r w:rsidRPr="00906C2F">
        <w:rPr>
          <w:rFonts w:hint="cs"/>
          <w:sz w:val="28"/>
          <w:szCs w:val="28"/>
          <w:rtl/>
          <w:lang w:bidi="ar-SY"/>
        </w:rPr>
        <w:t xml:space="preserve"> ) </w:t>
      </w:r>
    </w:p>
    <w:p w:rsidR="00906C2F" w:rsidRPr="00906C2F" w:rsidRDefault="00906C2F" w:rsidP="00906C2F">
      <w:pPr>
        <w:pStyle w:val="a3"/>
        <w:keepNext/>
        <w:rPr>
          <w:sz w:val="24"/>
          <w:szCs w:val="24"/>
        </w:rPr>
      </w:pPr>
      <w:r w:rsidRPr="00906C2F">
        <w:rPr>
          <w:noProof/>
          <w:sz w:val="28"/>
          <w:szCs w:val="28"/>
          <w:rtl/>
        </w:rPr>
        <w:drawing>
          <wp:inline distT="0" distB="0" distL="0" distR="0">
            <wp:extent cx="1971675" cy="904875"/>
            <wp:effectExtent l="0" t="0" r="9525" b="0"/>
            <wp:docPr id="62" name="صورة 45" descr="200px-Alpha-amyrin.sv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Alpha-amyrin.svg (1)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2F" w:rsidRPr="00906C2F" w:rsidRDefault="00906C2F" w:rsidP="00906C2F">
      <w:pPr>
        <w:pStyle w:val="a6"/>
        <w:rPr>
          <w:sz w:val="40"/>
          <w:szCs w:val="40"/>
          <w:rtl/>
        </w:rPr>
      </w:pPr>
      <w:r w:rsidRPr="00906C2F">
        <w:rPr>
          <w:rFonts w:hint="cs"/>
          <w:sz w:val="28"/>
          <w:szCs w:val="28"/>
          <w:rtl/>
        </w:rPr>
        <w:t xml:space="preserve">                            </w:t>
      </w:r>
      <w:r w:rsidRPr="00906C2F">
        <w:rPr>
          <w:sz w:val="28"/>
          <w:szCs w:val="28"/>
          <w:rtl/>
        </w:rPr>
        <w:t>@-</w:t>
      </w:r>
      <w:r w:rsidRPr="00906C2F">
        <w:rPr>
          <w:sz w:val="28"/>
          <w:szCs w:val="28"/>
        </w:rPr>
        <w:t>amyrin</w:t>
      </w:r>
      <w:r w:rsidRPr="00906C2F">
        <w:rPr>
          <w:sz w:val="28"/>
          <w:szCs w:val="28"/>
          <w:rtl/>
        </w:rPr>
        <w:t xml:space="preserve"> </w:t>
      </w:r>
      <w:r w:rsidRPr="00906C2F">
        <w:rPr>
          <w:rFonts w:hint="cs"/>
          <w:sz w:val="40"/>
          <w:szCs w:val="40"/>
          <w:rtl/>
          <w:lang w:bidi="ar-SY"/>
        </w:rPr>
        <w:t xml:space="preserve"> 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6C2F">
        <w:rPr>
          <w:rFonts w:hint="cs"/>
          <w:sz w:val="28"/>
          <w:szCs w:val="28"/>
          <w:rtl/>
        </w:rPr>
        <w:t xml:space="preserve">حموض ثلاثية التربين  مثل  ( </w:t>
      </w:r>
      <w:r w:rsidRPr="00906C2F">
        <w:rPr>
          <w:sz w:val="28"/>
          <w:szCs w:val="28"/>
          <w:lang w:bidi="ar-SY"/>
        </w:rPr>
        <w:t>ursolic acid –hydroxyursolic acid –oleonolic acid</w:t>
      </w:r>
      <w:r w:rsidRPr="00906C2F">
        <w:rPr>
          <w:rFonts w:hint="cs"/>
          <w:sz w:val="28"/>
          <w:szCs w:val="28"/>
          <w:rtl/>
        </w:rPr>
        <w:t xml:space="preserve"> )</w:t>
      </w:r>
    </w:p>
    <w:p w:rsidR="00906C2F" w:rsidRPr="00906C2F" w:rsidRDefault="00906C2F" w:rsidP="00906C2F">
      <w:pPr>
        <w:pStyle w:val="a3"/>
        <w:keepNext/>
        <w:rPr>
          <w:sz w:val="24"/>
          <w:szCs w:val="24"/>
        </w:rPr>
      </w:pPr>
      <w:r w:rsidRPr="00906C2F">
        <w:rPr>
          <w:noProof/>
          <w:sz w:val="28"/>
          <w:szCs w:val="28"/>
          <w:rtl/>
        </w:rPr>
        <w:drawing>
          <wp:inline distT="0" distB="0" distL="0" distR="0">
            <wp:extent cx="2381250" cy="1057275"/>
            <wp:effectExtent l="19050" t="0" r="0" b="0"/>
            <wp:docPr id="63" name="صورة 46" descr="250px-Ursolic_acid.sv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Ursolic_acid.svg (1)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2F" w:rsidRPr="00906C2F" w:rsidRDefault="00906C2F" w:rsidP="00906C2F">
      <w:pPr>
        <w:pStyle w:val="a6"/>
        <w:rPr>
          <w:sz w:val="40"/>
          <w:szCs w:val="40"/>
          <w:rtl/>
        </w:rPr>
      </w:pPr>
      <w:r w:rsidRPr="00906C2F">
        <w:rPr>
          <w:sz w:val="28"/>
          <w:szCs w:val="28"/>
        </w:rPr>
        <w:t xml:space="preserve">ursolic acid                                  </w:t>
      </w:r>
      <w:r w:rsidRPr="00906C2F">
        <w:rPr>
          <w:sz w:val="28"/>
          <w:szCs w:val="28"/>
          <w:rtl/>
        </w:rPr>
        <w:t xml:space="preserve"> </w:t>
      </w:r>
      <w:r w:rsidRPr="00906C2F">
        <w:rPr>
          <w:sz w:val="40"/>
          <w:szCs w:val="40"/>
        </w:rPr>
        <w:t xml:space="preserve"> </w:t>
      </w:r>
    </w:p>
    <w:p w:rsidR="00906C2F" w:rsidRPr="00906C2F" w:rsidRDefault="00906C2F" w:rsidP="00906C2F">
      <w:pPr>
        <w:rPr>
          <w:sz w:val="28"/>
          <w:szCs w:val="28"/>
          <w:rtl/>
        </w:rPr>
      </w:pPr>
      <w:r w:rsidRPr="00906C2F">
        <w:rPr>
          <w:rFonts w:hint="cs"/>
          <w:sz w:val="28"/>
          <w:szCs w:val="28"/>
          <w:rtl/>
        </w:rPr>
        <w:t xml:space="preserve">الاستعمال : 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6C2F">
        <w:rPr>
          <w:rFonts w:hint="cs"/>
          <w:sz w:val="28"/>
          <w:szCs w:val="28"/>
          <w:rtl/>
        </w:rPr>
        <w:t xml:space="preserve">تعطى ازهار البيلسان كمنقوع او مستحلب او شاي عشبي لمعالجة نزلات البرد و الحمى و السعال و التهاب اللوزتين كما يعالج الزكام باستنشاق بخار المستحلب 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6C2F">
        <w:rPr>
          <w:rFonts w:hint="cs"/>
          <w:sz w:val="28"/>
          <w:szCs w:val="28"/>
          <w:rtl/>
        </w:rPr>
        <w:t xml:space="preserve">للازهار خواص مدرة 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6C2F">
        <w:rPr>
          <w:rFonts w:hint="cs"/>
          <w:sz w:val="28"/>
          <w:szCs w:val="28"/>
          <w:rtl/>
        </w:rPr>
        <w:t xml:space="preserve">يستعمل عصير الثمار الطازج لمعالجة الصداع و غيره من الالام العصبية  في الراس و كذلك عرق النسا </w:t>
      </w:r>
    </w:p>
    <w:p w:rsidR="00906C2F" w:rsidRP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6C2F">
        <w:rPr>
          <w:rFonts w:hint="cs"/>
          <w:sz w:val="28"/>
          <w:szCs w:val="28"/>
          <w:rtl/>
        </w:rPr>
        <w:t xml:space="preserve">تستعمل الاوراق الغضة المهروسة لمعالجة قاعدة الاظافر و تقيحها </w:t>
      </w:r>
    </w:p>
    <w:p w:rsidR="00906C2F" w:rsidRDefault="00906C2F" w:rsidP="00906C2F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6C2F">
        <w:rPr>
          <w:rFonts w:hint="cs"/>
          <w:sz w:val="28"/>
          <w:szCs w:val="28"/>
          <w:rtl/>
        </w:rPr>
        <w:t xml:space="preserve">يستعمل مرهم الاوراق لمعالجة الام النقرس في مفاصل الاصابع </w:t>
      </w:r>
    </w:p>
    <w:p w:rsidR="00E474F5" w:rsidRPr="00E474F5" w:rsidRDefault="00E474F5" w:rsidP="00E474F5">
      <w:pPr>
        <w:rPr>
          <w:sz w:val="28"/>
          <w:szCs w:val="28"/>
        </w:rPr>
      </w:pPr>
    </w:p>
    <w:p w:rsidR="00E474F5" w:rsidRPr="00E474F5" w:rsidRDefault="00E474F5" w:rsidP="00E474F5">
      <w:pPr>
        <w:rPr>
          <w:b/>
          <w:bCs/>
          <w:sz w:val="36"/>
          <w:szCs w:val="36"/>
          <w:rtl/>
          <w:lang w:bidi="ar-SY"/>
        </w:rPr>
      </w:pPr>
      <w:r w:rsidRPr="00E474F5">
        <w:rPr>
          <w:rFonts w:hint="cs"/>
          <w:b/>
          <w:bCs/>
          <w:sz w:val="36"/>
          <w:szCs w:val="36"/>
          <w:rtl/>
        </w:rPr>
        <w:t xml:space="preserve">الزيزفون </w:t>
      </w:r>
      <w:r w:rsidRPr="00E474F5">
        <w:rPr>
          <w:b/>
          <w:bCs/>
          <w:sz w:val="36"/>
          <w:szCs w:val="36"/>
          <w:lang w:bidi="ar-SY"/>
        </w:rPr>
        <w:t>Linden</w:t>
      </w:r>
    </w:p>
    <w:p w:rsidR="00E474F5" w:rsidRPr="00E474F5" w:rsidRDefault="00E474F5" w:rsidP="00E474F5">
      <w:pPr>
        <w:rPr>
          <w:sz w:val="36"/>
          <w:szCs w:val="36"/>
          <w:rtl/>
          <w:lang w:bidi="ar-SY"/>
        </w:rPr>
      </w:pPr>
      <w:r w:rsidRPr="00E474F5">
        <w:rPr>
          <w:rFonts w:hint="cs"/>
          <w:sz w:val="36"/>
          <w:szCs w:val="36"/>
          <w:rtl/>
          <w:lang w:bidi="ar-SY"/>
        </w:rPr>
        <w:t xml:space="preserve">من الفصيلة الزيزفونية </w:t>
      </w:r>
      <w:r w:rsidRPr="00E474F5">
        <w:rPr>
          <w:sz w:val="36"/>
          <w:szCs w:val="36"/>
          <w:lang w:bidi="ar-SY"/>
        </w:rPr>
        <w:t>Tiliaceae</w:t>
      </w:r>
      <w:r w:rsidRPr="00E474F5">
        <w:rPr>
          <w:rFonts w:hint="cs"/>
          <w:sz w:val="36"/>
          <w:szCs w:val="36"/>
          <w:rtl/>
          <w:lang w:bidi="ar-SY"/>
        </w:rPr>
        <w:t xml:space="preserve"> </w:t>
      </w:r>
    </w:p>
    <w:p w:rsidR="00E474F5" w:rsidRPr="00E474F5" w:rsidRDefault="00E474F5" w:rsidP="00E474F5">
      <w:pPr>
        <w:rPr>
          <w:sz w:val="28"/>
          <w:szCs w:val="28"/>
          <w:rtl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يتكون عقار الزيزفون من الازهار الجافة لعدة انواع من جنس الزيزفون : </w:t>
      </w:r>
    </w:p>
    <w:p w:rsidR="00E474F5" w:rsidRPr="00E474F5" w:rsidRDefault="00E474F5" w:rsidP="00E474F5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الزيزفون قلبي الشكل </w:t>
      </w:r>
      <w:r w:rsidRPr="00E474F5">
        <w:rPr>
          <w:i/>
          <w:iCs/>
          <w:sz w:val="28"/>
          <w:szCs w:val="28"/>
          <w:lang w:bidi="ar-SY"/>
        </w:rPr>
        <w:t>Tilia cordata</w:t>
      </w:r>
    </w:p>
    <w:p w:rsidR="00E474F5" w:rsidRPr="00E474F5" w:rsidRDefault="00E474F5" w:rsidP="00E474F5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الزيزفون عريض الورق </w:t>
      </w:r>
      <w:r w:rsidRPr="00E474F5">
        <w:rPr>
          <w:i/>
          <w:iCs/>
          <w:sz w:val="28"/>
          <w:szCs w:val="28"/>
          <w:lang w:bidi="ar-SY"/>
        </w:rPr>
        <w:t>T . platyphyllos</w:t>
      </w:r>
      <w:r w:rsidRPr="00E474F5">
        <w:rPr>
          <w:rFonts w:hint="cs"/>
          <w:sz w:val="28"/>
          <w:szCs w:val="28"/>
          <w:rtl/>
          <w:lang w:bidi="ar-SY"/>
        </w:rPr>
        <w:t xml:space="preserve"> </w:t>
      </w:r>
    </w:p>
    <w:p w:rsidR="00E474F5" w:rsidRPr="00E474F5" w:rsidRDefault="00E474F5" w:rsidP="00E474F5">
      <w:pPr>
        <w:pStyle w:val="a3"/>
        <w:numPr>
          <w:ilvl w:val="0"/>
          <w:numId w:val="3"/>
        </w:numPr>
        <w:rPr>
          <w:i/>
          <w:iCs/>
          <w:sz w:val="28"/>
          <w:szCs w:val="28"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الزيزفون الشائع </w:t>
      </w:r>
      <w:r w:rsidRPr="00E474F5">
        <w:rPr>
          <w:i/>
          <w:iCs/>
          <w:sz w:val="28"/>
          <w:szCs w:val="28"/>
          <w:lang w:bidi="ar-SY"/>
        </w:rPr>
        <w:t>T. vulgaris</w:t>
      </w:r>
      <w:r w:rsidRPr="00E474F5">
        <w:rPr>
          <w:rFonts w:hint="cs"/>
          <w:i/>
          <w:iCs/>
          <w:sz w:val="28"/>
          <w:szCs w:val="28"/>
          <w:rtl/>
          <w:lang w:bidi="ar-SY"/>
        </w:rPr>
        <w:t xml:space="preserve"> </w:t>
      </w:r>
    </w:p>
    <w:p w:rsidR="00E474F5" w:rsidRPr="00E474F5" w:rsidRDefault="00E474F5" w:rsidP="00E474F5">
      <w:pPr>
        <w:rPr>
          <w:sz w:val="28"/>
          <w:szCs w:val="28"/>
          <w:rtl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يمكن استعمال نوع واحد او مزيج منها . </w:t>
      </w:r>
    </w:p>
    <w:p w:rsidR="00E474F5" w:rsidRPr="00E474F5" w:rsidRDefault="00E474F5" w:rsidP="00E474F5">
      <w:pPr>
        <w:rPr>
          <w:sz w:val="28"/>
          <w:szCs w:val="28"/>
          <w:rtl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تعتبر اوربا الموطن الاصلي و ينمو بشكل طبيعي في سوريا و لبنان و تركيا </w:t>
      </w:r>
    </w:p>
    <w:p w:rsidR="00E474F5" w:rsidRPr="00E474F5" w:rsidRDefault="00E474F5" w:rsidP="00E474F5">
      <w:pPr>
        <w:rPr>
          <w:sz w:val="28"/>
          <w:szCs w:val="28"/>
          <w:rtl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lastRenderedPageBreak/>
        <w:t xml:space="preserve">الزيزفون شجرة خضراء معمرة ساقها خشبية ذات قشرة ملساء كثيرة الاغصان اوراقها كبيرة على شكل قلب مائل حوافها مسننة و بعضها رمحية مثل ورق الزيتون و لونها فضي ( هذا النوع شائع في الوطن العربي ) النورات عنقودية بيضاء او شقراء لها رائحة عطرية طيبة و قوية . </w:t>
      </w:r>
    </w:p>
    <w:p w:rsidR="00E474F5" w:rsidRPr="00E474F5" w:rsidRDefault="00E474F5" w:rsidP="00E474F5">
      <w:pPr>
        <w:rPr>
          <w:sz w:val="28"/>
          <w:szCs w:val="28"/>
          <w:rtl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القسم المستعمل : </w:t>
      </w:r>
    </w:p>
    <w:p w:rsidR="00E474F5" w:rsidRPr="00E474F5" w:rsidRDefault="00E474F5" w:rsidP="00A41427">
      <w:pPr>
        <w:rPr>
          <w:sz w:val="28"/>
          <w:szCs w:val="28"/>
          <w:rtl/>
          <w:lang w:bidi="ar-SY"/>
        </w:rPr>
      </w:pPr>
      <w:r w:rsidRPr="00E474F5">
        <w:rPr>
          <w:rFonts w:hint="cs"/>
          <w:sz w:val="28"/>
          <w:szCs w:val="28"/>
          <w:rtl/>
          <w:lang w:bidi="ar-SY"/>
        </w:rPr>
        <w:t xml:space="preserve">الازهار المجففة و الاوراق تجمع في فصل الصيف </w:t>
      </w:r>
    </w:p>
    <w:p w:rsidR="00A41427" w:rsidRPr="00A41427" w:rsidRDefault="00A41427" w:rsidP="00A41427">
      <w:pPr>
        <w:keepNext/>
        <w:rPr>
          <w:sz w:val="24"/>
          <w:szCs w:val="24"/>
        </w:rPr>
      </w:pPr>
      <w:r w:rsidRPr="00A41427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371725" cy="2598959"/>
            <wp:effectExtent l="19050" t="0" r="9525" b="0"/>
            <wp:docPr id="65" name="صورة 47" descr="220px-Sommerlinde_(Tilia_platyphyllo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Sommerlinde_(Tilia_platyphyllos)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76185" cy="260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427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390775" cy="2549931"/>
            <wp:effectExtent l="19050" t="0" r="9525" b="0"/>
            <wp:docPr id="66" name="صورة 49" descr="زيزفون قلبي الشك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زيزفون قلبي الشكل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4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27" w:rsidRPr="00A41427" w:rsidRDefault="00A41427" w:rsidP="00A41427">
      <w:pPr>
        <w:pStyle w:val="a6"/>
        <w:rPr>
          <w:sz w:val="20"/>
          <w:szCs w:val="20"/>
        </w:rPr>
      </w:pPr>
      <w:r w:rsidRPr="00A41427">
        <w:rPr>
          <w:rFonts w:hint="cs"/>
          <w:sz w:val="20"/>
          <w:szCs w:val="20"/>
          <w:rtl/>
        </w:rPr>
        <w:t xml:space="preserve">                                                                                                           زيزفون</w:t>
      </w:r>
      <w:r w:rsidRPr="00A41427">
        <w:rPr>
          <w:sz w:val="20"/>
          <w:szCs w:val="20"/>
          <w:rtl/>
        </w:rPr>
        <w:t xml:space="preserve"> </w:t>
      </w:r>
      <w:r w:rsidRPr="00A41427">
        <w:rPr>
          <w:rFonts w:hint="cs"/>
          <w:sz w:val="20"/>
          <w:szCs w:val="20"/>
          <w:rtl/>
        </w:rPr>
        <w:t>قلبي</w:t>
      </w:r>
      <w:r w:rsidRPr="00A41427">
        <w:rPr>
          <w:sz w:val="20"/>
          <w:szCs w:val="20"/>
          <w:rtl/>
        </w:rPr>
        <w:t xml:space="preserve"> </w:t>
      </w:r>
      <w:r w:rsidRPr="00A41427">
        <w:rPr>
          <w:rFonts w:hint="cs"/>
          <w:sz w:val="20"/>
          <w:szCs w:val="20"/>
          <w:rtl/>
        </w:rPr>
        <w:t>الشكل</w:t>
      </w:r>
      <w:r w:rsidRPr="00A41427">
        <w:rPr>
          <w:sz w:val="20"/>
          <w:szCs w:val="20"/>
          <w:rtl/>
        </w:rPr>
        <w:t xml:space="preserve"> </w:t>
      </w:r>
      <w:r w:rsidRPr="00A41427">
        <w:rPr>
          <w:rFonts w:hint="cs"/>
          <w:sz w:val="20"/>
          <w:szCs w:val="20"/>
          <w:rtl/>
        </w:rPr>
        <w:t xml:space="preserve">                   </w:t>
      </w:r>
    </w:p>
    <w:p w:rsidR="00A41427" w:rsidRPr="00A41427" w:rsidRDefault="00A41427" w:rsidP="00A41427">
      <w:pPr>
        <w:pStyle w:val="a6"/>
        <w:rPr>
          <w:sz w:val="20"/>
          <w:szCs w:val="20"/>
          <w:rtl/>
        </w:rPr>
      </w:pPr>
      <w:r w:rsidRPr="00A41427">
        <w:rPr>
          <w:rFonts w:hint="cs"/>
          <w:sz w:val="20"/>
          <w:szCs w:val="20"/>
          <w:rtl/>
        </w:rPr>
        <w:t xml:space="preserve">                   زيزفون</w:t>
      </w:r>
      <w:r w:rsidRPr="00A41427">
        <w:rPr>
          <w:sz w:val="20"/>
          <w:szCs w:val="20"/>
          <w:rtl/>
        </w:rPr>
        <w:t xml:space="preserve"> </w:t>
      </w:r>
      <w:r w:rsidRPr="00A41427">
        <w:rPr>
          <w:rFonts w:hint="cs"/>
          <w:sz w:val="20"/>
          <w:szCs w:val="20"/>
          <w:rtl/>
        </w:rPr>
        <w:t>عريض</w:t>
      </w:r>
      <w:r w:rsidRPr="00A41427">
        <w:rPr>
          <w:sz w:val="20"/>
          <w:szCs w:val="20"/>
          <w:rtl/>
        </w:rPr>
        <w:t xml:space="preserve"> </w:t>
      </w:r>
      <w:r w:rsidRPr="00A41427">
        <w:rPr>
          <w:rFonts w:hint="cs"/>
          <w:sz w:val="20"/>
          <w:szCs w:val="20"/>
          <w:rtl/>
        </w:rPr>
        <w:t>الورق</w:t>
      </w:r>
      <w:r w:rsidRPr="00A41427">
        <w:rPr>
          <w:sz w:val="20"/>
          <w:szCs w:val="20"/>
          <w:rtl/>
        </w:rPr>
        <w:t xml:space="preserve"> </w:t>
      </w:r>
      <w:r w:rsidRPr="00A41427">
        <w:rPr>
          <w:rFonts w:hint="cs"/>
          <w:sz w:val="28"/>
          <w:szCs w:val="28"/>
          <w:rtl/>
          <w:lang w:bidi="ar-SY"/>
        </w:rPr>
        <w:t xml:space="preserve">                                                  </w:t>
      </w:r>
    </w:p>
    <w:p w:rsidR="0024663D" w:rsidRPr="0024663D" w:rsidRDefault="0024663D" w:rsidP="0024663D">
      <w:pPr>
        <w:rPr>
          <w:sz w:val="28"/>
          <w:szCs w:val="28"/>
          <w:rtl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المكونات الفعالة : </w:t>
      </w:r>
    </w:p>
    <w:p w:rsidR="0024663D" w:rsidRPr="0024663D" w:rsidRDefault="0024663D" w:rsidP="0024663D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غليكوزيدات فلافونوئيدية : غليكوزيدات الكويرستين </w:t>
      </w:r>
      <w:r w:rsidRPr="0024663D">
        <w:rPr>
          <w:sz w:val="28"/>
          <w:szCs w:val="28"/>
          <w:lang w:bidi="ar-SY"/>
        </w:rPr>
        <w:t xml:space="preserve">) </w:t>
      </w:r>
      <w:r w:rsidRPr="0024663D">
        <w:rPr>
          <w:rFonts w:hint="cs"/>
          <w:sz w:val="28"/>
          <w:szCs w:val="28"/>
          <w:rtl/>
          <w:lang w:bidi="ar-SY"/>
        </w:rPr>
        <w:t xml:space="preserve"> </w:t>
      </w:r>
      <w:r w:rsidRPr="0024663D">
        <w:rPr>
          <w:sz w:val="28"/>
          <w:szCs w:val="28"/>
          <w:lang w:bidi="ar-SY"/>
        </w:rPr>
        <w:t>Querestirin – hyproside – rutin</w:t>
      </w:r>
      <w:r w:rsidRPr="0024663D">
        <w:rPr>
          <w:rFonts w:hint="cs"/>
          <w:sz w:val="28"/>
          <w:szCs w:val="28"/>
          <w:rtl/>
          <w:lang w:bidi="ar-SY"/>
        </w:rPr>
        <w:t xml:space="preserve"> )</w:t>
      </w:r>
    </w:p>
    <w:p w:rsidR="0024663D" w:rsidRPr="0024663D" w:rsidRDefault="0024663D" w:rsidP="0024663D">
      <w:pPr>
        <w:pStyle w:val="a3"/>
        <w:rPr>
          <w:sz w:val="28"/>
          <w:szCs w:val="28"/>
          <w:rtl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و غليكوزيدات الكاميفيرول ( </w:t>
      </w:r>
      <w:r w:rsidRPr="0024663D">
        <w:rPr>
          <w:sz w:val="28"/>
          <w:szCs w:val="28"/>
          <w:lang w:bidi="ar-SY"/>
        </w:rPr>
        <w:t xml:space="preserve">Astragalin – tiliroside </w:t>
      </w:r>
      <w:r w:rsidRPr="0024663D">
        <w:rPr>
          <w:rFonts w:hint="cs"/>
          <w:sz w:val="28"/>
          <w:szCs w:val="28"/>
          <w:rtl/>
          <w:lang w:bidi="ar-SY"/>
        </w:rPr>
        <w:t xml:space="preserve"> ) </w:t>
      </w:r>
    </w:p>
    <w:p w:rsidR="0024663D" w:rsidRPr="0024663D" w:rsidRDefault="0024663D" w:rsidP="0024663D">
      <w:pPr>
        <w:pStyle w:val="a3"/>
        <w:rPr>
          <w:sz w:val="28"/>
          <w:szCs w:val="28"/>
          <w:rtl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   </w:t>
      </w:r>
      <w:r w:rsidRPr="0024663D">
        <w:rPr>
          <w:sz w:val="28"/>
          <w:szCs w:val="28"/>
          <w:lang w:bidi="ar-SY"/>
        </w:rPr>
        <w:t>Tiliroside = kaempferol +glucose +p-coumaric acid</w:t>
      </w:r>
      <w:r w:rsidRPr="0024663D">
        <w:rPr>
          <w:rFonts w:hint="cs"/>
          <w:sz w:val="28"/>
          <w:szCs w:val="28"/>
          <w:rtl/>
          <w:lang w:bidi="ar-SY"/>
        </w:rPr>
        <w:t xml:space="preserve"> </w:t>
      </w:r>
    </w:p>
    <w:p w:rsidR="0024663D" w:rsidRPr="0024663D" w:rsidRDefault="0024663D" w:rsidP="0024663D">
      <w:pPr>
        <w:pStyle w:val="a3"/>
        <w:rPr>
          <w:sz w:val="28"/>
          <w:szCs w:val="28"/>
          <w:rtl/>
          <w:lang w:bidi="ar-SY"/>
        </w:rPr>
      </w:pPr>
      <w:r w:rsidRPr="0024663D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181225" cy="1362075"/>
            <wp:effectExtent l="19050" t="0" r="0" b="0"/>
            <wp:docPr id="67" name="صورة 51" descr="تيليروز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يليروزيد.gif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3D" w:rsidRPr="0024663D" w:rsidRDefault="0024663D" w:rsidP="0024663D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زيت طيار بنسبة 2 0,0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1 ,0 % الذي يعطي الرائحة المميزة لازهار النبات  و يحتوي على </w:t>
      </w:r>
    </w:p>
    <w:p w:rsidR="0024663D" w:rsidRPr="0024663D" w:rsidRDefault="0024663D" w:rsidP="0024663D">
      <w:pPr>
        <w:pStyle w:val="a3"/>
        <w:rPr>
          <w:sz w:val="28"/>
          <w:szCs w:val="28"/>
          <w:rtl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( </w:t>
      </w:r>
      <w:r w:rsidRPr="0024663D">
        <w:rPr>
          <w:sz w:val="28"/>
          <w:szCs w:val="28"/>
          <w:lang w:bidi="ar-SY"/>
        </w:rPr>
        <w:t>eugenol – geraniol – farnesol</w:t>
      </w:r>
      <w:r w:rsidRPr="0024663D">
        <w:rPr>
          <w:rFonts w:hint="cs"/>
          <w:sz w:val="28"/>
          <w:szCs w:val="28"/>
          <w:rtl/>
          <w:lang w:bidi="ar-SY"/>
        </w:rPr>
        <w:t xml:space="preserve"> ) </w:t>
      </w:r>
    </w:p>
    <w:p w:rsidR="0024663D" w:rsidRPr="0024663D" w:rsidRDefault="0024663D" w:rsidP="0024663D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طلائع الانتوسيانيدين </w:t>
      </w:r>
      <w:r w:rsidRPr="0024663D">
        <w:rPr>
          <w:sz w:val="28"/>
          <w:szCs w:val="28"/>
          <w:lang w:bidi="ar-SY"/>
        </w:rPr>
        <w:t>Proanthocyanidin</w:t>
      </w:r>
      <w:r w:rsidRPr="0024663D">
        <w:rPr>
          <w:rFonts w:hint="cs"/>
          <w:sz w:val="28"/>
          <w:szCs w:val="28"/>
          <w:rtl/>
          <w:lang w:bidi="ar-SY"/>
        </w:rPr>
        <w:t xml:space="preserve"> </w:t>
      </w:r>
    </w:p>
    <w:p w:rsidR="0024663D" w:rsidRPr="0024663D" w:rsidRDefault="0024663D" w:rsidP="0024663D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مواد لعابية </w:t>
      </w:r>
    </w:p>
    <w:p w:rsidR="0024663D" w:rsidRPr="0024663D" w:rsidRDefault="0024663D" w:rsidP="0024663D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24663D">
        <w:rPr>
          <w:rFonts w:hint="cs"/>
          <w:sz w:val="28"/>
          <w:szCs w:val="28"/>
          <w:rtl/>
          <w:lang w:bidi="ar-SY"/>
        </w:rPr>
        <w:t xml:space="preserve">الاستعمال : يستعمل منقوع الازهار لمعالجة الرشح و الزكام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معرقة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مضادة للتشنج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مقشعة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عسر الهضم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مقوية للاعصاب  - التخفيف من الصداع </w:t>
      </w:r>
      <w:r w:rsidRPr="0024663D">
        <w:rPr>
          <w:sz w:val="28"/>
          <w:szCs w:val="28"/>
          <w:rtl/>
          <w:lang w:bidi="ar-SY"/>
        </w:rPr>
        <w:t>–</w:t>
      </w:r>
      <w:r w:rsidRPr="0024663D">
        <w:rPr>
          <w:rFonts w:hint="cs"/>
          <w:sz w:val="28"/>
          <w:szCs w:val="28"/>
          <w:rtl/>
          <w:lang w:bidi="ar-SY"/>
        </w:rPr>
        <w:t xml:space="preserve"> له تاثير منوم ( تيليروزيد ) </w:t>
      </w:r>
    </w:p>
    <w:p w:rsidR="003F7C09" w:rsidRDefault="003F7C09" w:rsidP="00A80FE7">
      <w:pPr>
        <w:rPr>
          <w:sz w:val="32"/>
          <w:szCs w:val="32"/>
          <w:rtl/>
          <w:lang w:bidi="ar-SY"/>
        </w:rPr>
      </w:pPr>
    </w:p>
    <w:p w:rsidR="001B525C" w:rsidRDefault="001B525C" w:rsidP="00A80FE7">
      <w:pPr>
        <w:rPr>
          <w:sz w:val="32"/>
          <w:szCs w:val="32"/>
          <w:rtl/>
          <w:lang w:bidi="ar-SY"/>
        </w:rPr>
      </w:pPr>
    </w:p>
    <w:p w:rsidR="001B525C" w:rsidRPr="001B525C" w:rsidRDefault="001B525C" w:rsidP="001B525C">
      <w:pPr>
        <w:rPr>
          <w:b/>
          <w:bCs/>
          <w:sz w:val="36"/>
          <w:szCs w:val="36"/>
          <w:rtl/>
          <w:lang w:bidi="ar-SY"/>
        </w:rPr>
      </w:pPr>
      <w:r w:rsidRPr="001B525C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عرق السوس </w:t>
      </w:r>
      <w:r w:rsidRPr="001B525C">
        <w:rPr>
          <w:b/>
          <w:bCs/>
          <w:sz w:val="36"/>
          <w:szCs w:val="36"/>
          <w:lang w:bidi="ar-SY"/>
        </w:rPr>
        <w:t>Licorice</w:t>
      </w:r>
      <w:r w:rsidRPr="001B525C">
        <w:rPr>
          <w:rFonts w:hint="cs"/>
          <w:b/>
          <w:bCs/>
          <w:sz w:val="36"/>
          <w:szCs w:val="36"/>
          <w:rtl/>
          <w:lang w:bidi="ar-SY"/>
        </w:rPr>
        <w:t xml:space="preserve"> </w:t>
      </w:r>
    </w:p>
    <w:p w:rsidR="001B525C" w:rsidRPr="001B525C" w:rsidRDefault="001B525C" w:rsidP="001B525C">
      <w:pPr>
        <w:rPr>
          <w:sz w:val="36"/>
          <w:szCs w:val="36"/>
          <w:rtl/>
          <w:lang w:bidi="ar-SY"/>
        </w:rPr>
      </w:pPr>
      <w:r w:rsidRPr="001B525C">
        <w:rPr>
          <w:i/>
          <w:iCs/>
          <w:sz w:val="36"/>
          <w:szCs w:val="36"/>
          <w:lang w:bidi="ar-SY"/>
        </w:rPr>
        <w:t>Glycyrrhiza glabra</w:t>
      </w:r>
      <w:r w:rsidRPr="001B525C">
        <w:rPr>
          <w:rFonts w:hint="cs"/>
          <w:sz w:val="36"/>
          <w:szCs w:val="36"/>
          <w:rtl/>
          <w:lang w:bidi="ar-SY"/>
        </w:rPr>
        <w:t xml:space="preserve">   من الفصيلة الفولية </w:t>
      </w:r>
      <w:r w:rsidRPr="001B525C">
        <w:rPr>
          <w:sz w:val="36"/>
          <w:szCs w:val="36"/>
          <w:lang w:bidi="ar-SY"/>
        </w:rPr>
        <w:t>Fabaceae</w:t>
      </w:r>
      <w:r w:rsidRPr="001B525C">
        <w:rPr>
          <w:rFonts w:hint="cs"/>
          <w:sz w:val="36"/>
          <w:szCs w:val="36"/>
          <w:rtl/>
          <w:lang w:bidi="ar-SY"/>
        </w:rPr>
        <w:t xml:space="preserve"> </w:t>
      </w:r>
    </w:p>
    <w:p w:rsidR="001B525C" w:rsidRPr="001B525C" w:rsidRDefault="001B525C" w:rsidP="00122DD8">
      <w:pPr>
        <w:rPr>
          <w:sz w:val="28"/>
          <w:szCs w:val="28"/>
          <w:rtl/>
          <w:lang w:bidi="ar-SY"/>
        </w:rPr>
      </w:pPr>
      <w:r w:rsidRPr="001B525C">
        <w:rPr>
          <w:rFonts w:hint="cs"/>
          <w:sz w:val="28"/>
          <w:szCs w:val="28"/>
          <w:rtl/>
          <w:lang w:bidi="ar-SY"/>
        </w:rPr>
        <w:t>نبات عشبي له قسم منطم</w:t>
      </w:r>
      <w:r w:rsidR="00122DD8">
        <w:rPr>
          <w:rFonts w:hint="cs"/>
          <w:sz w:val="28"/>
          <w:szCs w:val="28"/>
          <w:rtl/>
          <w:lang w:bidi="ar-SY"/>
        </w:rPr>
        <w:t>ر</w:t>
      </w:r>
      <w:r w:rsidRPr="001B525C">
        <w:rPr>
          <w:rFonts w:hint="cs"/>
          <w:sz w:val="28"/>
          <w:szCs w:val="28"/>
          <w:rtl/>
          <w:lang w:bidi="ar-SY"/>
        </w:rPr>
        <w:t xml:space="preserve"> مكون من جذور طويلة و جذامير رقيقة و الاوراق مركبة ريشية  تتوضع الازهار على شكل عناقيد لونها بنفسجي  و الثمار قرنية . </w:t>
      </w:r>
    </w:p>
    <w:p w:rsidR="001B525C" w:rsidRPr="001B525C" w:rsidRDefault="001B525C" w:rsidP="001B525C">
      <w:pPr>
        <w:rPr>
          <w:sz w:val="28"/>
          <w:szCs w:val="28"/>
          <w:rtl/>
          <w:lang w:bidi="ar-SY"/>
        </w:rPr>
      </w:pPr>
      <w:r w:rsidRPr="001B525C">
        <w:rPr>
          <w:rFonts w:hint="cs"/>
          <w:sz w:val="28"/>
          <w:szCs w:val="28"/>
          <w:rtl/>
          <w:lang w:bidi="ar-SY"/>
        </w:rPr>
        <w:t xml:space="preserve">القسم المستعمل : </w:t>
      </w:r>
    </w:p>
    <w:p w:rsidR="001B525C" w:rsidRDefault="001B525C" w:rsidP="001B525C">
      <w:pPr>
        <w:rPr>
          <w:sz w:val="28"/>
          <w:szCs w:val="28"/>
          <w:rtl/>
          <w:lang w:bidi="ar-SY"/>
        </w:rPr>
      </w:pPr>
      <w:r w:rsidRPr="001B525C">
        <w:rPr>
          <w:rFonts w:hint="cs"/>
          <w:sz w:val="28"/>
          <w:szCs w:val="28"/>
          <w:rtl/>
          <w:lang w:bidi="ar-SY"/>
        </w:rPr>
        <w:t xml:space="preserve">الجذور و الجذامير </w:t>
      </w:r>
    </w:p>
    <w:p w:rsidR="001B525C" w:rsidRPr="001B525C" w:rsidRDefault="001B525C" w:rsidP="001B525C">
      <w:pPr>
        <w:rPr>
          <w:sz w:val="28"/>
          <w:szCs w:val="28"/>
          <w:rtl/>
          <w:lang w:bidi="ar-SY"/>
        </w:rPr>
      </w:pPr>
      <w:r w:rsidRPr="001B525C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2457450" cy="2933700"/>
            <wp:effectExtent l="19050" t="0" r="0" b="0"/>
            <wp:docPr id="68" name="صورة 52" descr="lico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orice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25C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2990850" cy="2933700"/>
            <wp:effectExtent l="19050" t="0" r="0" b="0"/>
            <wp:docPr id="69" name="صورة 53" descr="شجرة-العرقسو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-العرقسوس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D8" w:rsidRPr="00122DD8" w:rsidRDefault="00122DD8" w:rsidP="00122DD8">
      <w:pPr>
        <w:rPr>
          <w:sz w:val="28"/>
          <w:szCs w:val="28"/>
          <w:rtl/>
          <w:lang w:bidi="ar-SY"/>
        </w:rPr>
      </w:pPr>
      <w:r w:rsidRPr="00122DD8">
        <w:rPr>
          <w:rFonts w:hint="cs"/>
          <w:sz w:val="28"/>
          <w:szCs w:val="28"/>
          <w:rtl/>
          <w:lang w:bidi="ar-SY"/>
        </w:rPr>
        <w:t xml:space="preserve">المكونات الفعالة : </w:t>
      </w:r>
    </w:p>
    <w:p w:rsidR="00122DD8" w:rsidRPr="00122DD8" w:rsidRDefault="00122DD8" w:rsidP="00122DD8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122DD8">
        <w:rPr>
          <w:rFonts w:hint="cs"/>
          <w:sz w:val="28"/>
          <w:szCs w:val="28"/>
          <w:rtl/>
          <w:lang w:bidi="ar-SY"/>
        </w:rPr>
        <w:t xml:space="preserve">غليكوزيدات فلافونوئيدية  يعزى اليها اللون الاصفر للقسم المستعمل من النبات و اهمها : </w:t>
      </w:r>
    </w:p>
    <w:p w:rsidR="00122DD8" w:rsidRPr="00122DD8" w:rsidRDefault="00122DD8" w:rsidP="00122DD8">
      <w:pPr>
        <w:pStyle w:val="a3"/>
        <w:rPr>
          <w:sz w:val="28"/>
          <w:szCs w:val="28"/>
          <w:rtl/>
          <w:lang w:bidi="ar-SY"/>
        </w:rPr>
      </w:pPr>
      <w:r w:rsidRPr="00122DD8">
        <w:rPr>
          <w:sz w:val="28"/>
          <w:szCs w:val="28"/>
          <w:lang w:bidi="ar-SY"/>
        </w:rPr>
        <w:t>Liquiritin</w:t>
      </w:r>
      <w:r w:rsidRPr="00122DD8">
        <w:rPr>
          <w:rFonts w:hint="cs"/>
          <w:sz w:val="28"/>
          <w:szCs w:val="28"/>
          <w:rtl/>
          <w:lang w:bidi="ar-SY"/>
        </w:rPr>
        <w:t xml:space="preserve"> وهو غليكوزيد فلافانوني الاغليكون فيه هو فلافانون </w:t>
      </w:r>
      <w:r w:rsidRPr="00122DD8">
        <w:rPr>
          <w:sz w:val="28"/>
          <w:szCs w:val="28"/>
          <w:lang w:bidi="ar-SY"/>
        </w:rPr>
        <w:t>liquiritigenin</w:t>
      </w:r>
      <w:r w:rsidRPr="00122DD8">
        <w:rPr>
          <w:rFonts w:hint="cs"/>
          <w:sz w:val="28"/>
          <w:szCs w:val="28"/>
          <w:rtl/>
          <w:lang w:bidi="ar-SY"/>
        </w:rPr>
        <w:t xml:space="preserve">  و</w:t>
      </w:r>
    </w:p>
    <w:p w:rsidR="001B525C" w:rsidRDefault="00122DD8" w:rsidP="00122DD8">
      <w:pPr>
        <w:rPr>
          <w:rFonts w:hint="cs"/>
          <w:sz w:val="36"/>
          <w:szCs w:val="36"/>
          <w:rtl/>
          <w:lang w:bidi="ar-SY"/>
        </w:rPr>
      </w:pPr>
      <w:r w:rsidRPr="00122DD8">
        <w:rPr>
          <w:sz w:val="28"/>
          <w:szCs w:val="28"/>
          <w:lang w:bidi="ar-SY"/>
        </w:rPr>
        <w:t>Isoliquiritin</w:t>
      </w:r>
      <w:r w:rsidRPr="00122DD8">
        <w:rPr>
          <w:rFonts w:hint="cs"/>
          <w:sz w:val="28"/>
          <w:szCs w:val="28"/>
          <w:rtl/>
          <w:lang w:bidi="ar-SY"/>
        </w:rPr>
        <w:t xml:space="preserve"> و هو غليكوزيد شالكوني الاغليكون فيه هو شالكون </w:t>
      </w:r>
      <w:r w:rsidRPr="00122DD8">
        <w:rPr>
          <w:sz w:val="28"/>
          <w:szCs w:val="28"/>
          <w:lang w:bidi="ar-SY"/>
        </w:rPr>
        <w:t>isoliquiritrigenin</w:t>
      </w:r>
      <w:r w:rsidRPr="00122DD8">
        <w:rPr>
          <w:rFonts w:hint="cs"/>
          <w:sz w:val="28"/>
          <w:szCs w:val="28"/>
          <w:rtl/>
          <w:lang w:bidi="ar-SY"/>
        </w:rPr>
        <w:t xml:space="preserve">  و </w:t>
      </w:r>
      <w:r w:rsidRPr="00122DD8">
        <w:rPr>
          <w:sz w:val="28"/>
          <w:szCs w:val="28"/>
          <w:lang w:bidi="ar-SY"/>
        </w:rPr>
        <w:t>glabrol</w:t>
      </w:r>
      <w:r w:rsidRPr="00122DD8">
        <w:rPr>
          <w:rFonts w:hint="cs"/>
          <w:sz w:val="28"/>
          <w:szCs w:val="28"/>
          <w:rtl/>
          <w:lang w:bidi="ar-SY"/>
        </w:rPr>
        <w:t xml:space="preserve"> ( اغليكون ) و </w:t>
      </w:r>
      <w:r w:rsidRPr="00122DD8">
        <w:rPr>
          <w:sz w:val="28"/>
          <w:szCs w:val="28"/>
          <w:lang w:bidi="ar-SY"/>
        </w:rPr>
        <w:t>3-hydroxyglabrol</w:t>
      </w:r>
      <w:r w:rsidRPr="00122DD8">
        <w:rPr>
          <w:rFonts w:hint="cs"/>
          <w:sz w:val="28"/>
          <w:szCs w:val="28"/>
          <w:rtl/>
          <w:lang w:bidi="ar-SY"/>
        </w:rPr>
        <w:t xml:space="preserve"> ( اغليكون )  </w:t>
      </w:r>
    </w:p>
    <w:p w:rsidR="00122DD8" w:rsidRPr="00122DD8" w:rsidRDefault="00122DD8" w:rsidP="00122DD8">
      <w:pPr>
        <w:pStyle w:val="a3"/>
        <w:rPr>
          <w:sz w:val="32"/>
          <w:szCs w:val="32"/>
          <w:lang w:bidi="ar-SY"/>
        </w:rPr>
      </w:pPr>
      <w:r w:rsidRPr="00122DD8"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1876425" cy="809625"/>
            <wp:effectExtent l="19050" t="0" r="9525" b="0"/>
            <wp:docPr id="43" name="صورة 49" descr="غلابرو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برول.gif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DD8">
        <w:rPr>
          <w:sz w:val="32"/>
          <w:szCs w:val="32"/>
          <w:lang w:bidi="ar-SY"/>
        </w:rPr>
        <w:t>glabrol</w:t>
      </w:r>
    </w:p>
    <w:p w:rsidR="00122DD8" w:rsidRPr="00122DD8" w:rsidRDefault="00122DD8" w:rsidP="00122DD8">
      <w:pPr>
        <w:pStyle w:val="a3"/>
        <w:rPr>
          <w:sz w:val="32"/>
          <w:szCs w:val="32"/>
          <w:rtl/>
          <w:lang w:bidi="ar-SY"/>
        </w:rPr>
      </w:pPr>
    </w:p>
    <w:p w:rsidR="00122DD8" w:rsidRDefault="00122DD8" w:rsidP="00122DD8">
      <w:pPr>
        <w:pStyle w:val="a3"/>
        <w:rPr>
          <w:sz w:val="24"/>
          <w:szCs w:val="24"/>
          <w:lang w:bidi="ar-SY"/>
        </w:rPr>
      </w:pPr>
      <w:r w:rsidRPr="00122DD8"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1624305" cy="800100"/>
            <wp:effectExtent l="19050" t="0" r="0" b="0"/>
            <wp:docPr id="64" name="صورة 54" descr="200px-Liquiri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Liquiritin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3292" cy="8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DD8">
        <w:rPr>
          <w:rFonts w:hint="cs"/>
          <w:sz w:val="32"/>
          <w:szCs w:val="32"/>
          <w:rtl/>
          <w:lang w:bidi="ar-SY"/>
        </w:rPr>
        <w:t xml:space="preserve">  </w:t>
      </w:r>
      <w:r w:rsidRPr="00122DD8">
        <w:rPr>
          <w:sz w:val="32"/>
          <w:szCs w:val="32"/>
          <w:lang w:bidi="ar-SY"/>
        </w:rPr>
        <w:t>liquiritin</w:t>
      </w:r>
      <w:r w:rsidRPr="00122DD8">
        <w:rPr>
          <w:rFonts w:hint="cs"/>
          <w:sz w:val="32"/>
          <w:szCs w:val="32"/>
          <w:rtl/>
          <w:lang w:bidi="ar-SY"/>
        </w:rPr>
        <w:t xml:space="preserve">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857375" cy="800100"/>
            <wp:effectExtent l="19050" t="0" r="9525" b="0"/>
            <wp:docPr id="70" name="صورة 55" descr="260px-Isoliquiritigen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px-Isoliquiritigenin.svg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D8" w:rsidRPr="00122DD8" w:rsidRDefault="00122DD8" w:rsidP="00122DD8">
      <w:pPr>
        <w:rPr>
          <w:rFonts w:hint="cs"/>
          <w:sz w:val="24"/>
          <w:szCs w:val="24"/>
          <w:lang w:bidi="ar-SY"/>
        </w:rPr>
      </w:pPr>
    </w:p>
    <w:p w:rsidR="00122DD8" w:rsidRPr="00122DD8" w:rsidRDefault="00122DD8" w:rsidP="00122DD8">
      <w:pPr>
        <w:rPr>
          <w:rFonts w:hint="cs"/>
          <w:sz w:val="24"/>
          <w:szCs w:val="24"/>
          <w:lang w:bidi="ar-SY"/>
        </w:rPr>
      </w:pPr>
    </w:p>
    <w:p w:rsidR="00122DD8" w:rsidRDefault="00122DD8" w:rsidP="00122DD8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 w:rsidRPr="00122DD8">
        <w:rPr>
          <w:rFonts w:hint="cs"/>
          <w:sz w:val="28"/>
          <w:szCs w:val="28"/>
          <w:rtl/>
          <w:lang w:bidi="ar-SY"/>
        </w:rPr>
        <w:lastRenderedPageBreak/>
        <w:t>ايزوفلافونوئيدات مثل (</w:t>
      </w:r>
      <w:r w:rsidRPr="00122DD8">
        <w:rPr>
          <w:sz w:val="28"/>
          <w:szCs w:val="28"/>
          <w:lang w:bidi="ar-SY"/>
        </w:rPr>
        <w:t>Hispaglabridin A – licoisoflavone A</w:t>
      </w:r>
      <w:r w:rsidRPr="00122DD8">
        <w:rPr>
          <w:rFonts w:hint="cs"/>
          <w:sz w:val="28"/>
          <w:szCs w:val="28"/>
          <w:rtl/>
          <w:lang w:bidi="ar-SY"/>
        </w:rPr>
        <w:t xml:space="preserve"> ) </w:t>
      </w:r>
    </w:p>
    <w:p w:rsidR="00122DD8" w:rsidRPr="00122DD8" w:rsidRDefault="00122DD8" w:rsidP="00122DD8">
      <w:pPr>
        <w:pStyle w:val="a3"/>
        <w:rPr>
          <w:rFonts w:hint="cs"/>
          <w:sz w:val="28"/>
          <w:szCs w:val="28"/>
          <w:rtl/>
          <w:lang w:bidi="ar-SY"/>
        </w:rPr>
      </w:pPr>
    </w:p>
    <w:p w:rsidR="008D4968" w:rsidRDefault="008D4968" w:rsidP="008D4968">
      <w:pPr>
        <w:keepNext/>
      </w:pPr>
      <w:r>
        <w:rPr>
          <w:noProof/>
        </w:rPr>
        <w:drawing>
          <wp:inline distT="0" distB="0" distL="0" distR="0">
            <wp:extent cx="2762250" cy="1609725"/>
            <wp:effectExtent l="19050" t="0" r="0" b="0"/>
            <wp:docPr id="71" name="صورة 1" descr="نتيجة بحث الصور عن ‪images of  Hispaglabridin 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 Hispaglabridin A‬‏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D7C">
        <w:rPr>
          <w:rFonts w:hint="cs"/>
          <w:rtl/>
        </w:rPr>
        <w:t xml:space="preserve">        </w:t>
      </w:r>
    </w:p>
    <w:p w:rsidR="00773D7C" w:rsidRDefault="008D4968" w:rsidP="008D4968">
      <w:pPr>
        <w:pStyle w:val="a6"/>
        <w:rPr>
          <w:rFonts w:hint="cs"/>
          <w:color w:val="000000" w:themeColor="text1"/>
          <w:sz w:val="72"/>
          <w:szCs w:val="72"/>
          <w:rtl/>
          <w:lang w:bidi="ar-SY"/>
        </w:rPr>
      </w:pPr>
      <w:r w:rsidRPr="00773D7C">
        <w:rPr>
          <w:color w:val="000000" w:themeColor="text1"/>
          <w:sz w:val="36"/>
          <w:szCs w:val="36"/>
        </w:rPr>
        <w:t>hispaglabridin A</w:t>
      </w:r>
      <w:r w:rsidRPr="00773D7C">
        <w:rPr>
          <w:color w:val="000000" w:themeColor="text1"/>
          <w:sz w:val="36"/>
          <w:szCs w:val="36"/>
          <w:rtl/>
        </w:rPr>
        <w:t xml:space="preserve"> </w:t>
      </w:r>
      <w:r w:rsidRPr="00773D7C">
        <w:rPr>
          <w:color w:val="000000" w:themeColor="text1"/>
          <w:sz w:val="72"/>
          <w:szCs w:val="72"/>
          <w:lang w:bidi="ar-SY"/>
        </w:rPr>
        <w:t xml:space="preserve"> </w:t>
      </w:r>
      <w:r w:rsidRPr="00773D7C">
        <w:rPr>
          <w:rFonts w:hint="cs"/>
          <w:color w:val="000000" w:themeColor="text1"/>
          <w:sz w:val="72"/>
          <w:szCs w:val="72"/>
          <w:rtl/>
          <w:lang w:bidi="ar-SY"/>
        </w:rPr>
        <w:t xml:space="preserve"> </w:t>
      </w:r>
    </w:p>
    <w:p w:rsidR="00773D7C" w:rsidRDefault="008D4968" w:rsidP="00773D7C">
      <w:pPr>
        <w:pStyle w:val="a6"/>
        <w:keepNext/>
      </w:pPr>
      <w:r w:rsidRPr="00773D7C">
        <w:rPr>
          <w:rFonts w:hint="cs"/>
          <w:color w:val="000000" w:themeColor="text1"/>
          <w:sz w:val="72"/>
          <w:szCs w:val="72"/>
          <w:rtl/>
          <w:lang w:bidi="ar-SY"/>
        </w:rPr>
        <w:t xml:space="preserve">  </w:t>
      </w:r>
      <w:r w:rsidR="00773D7C">
        <w:rPr>
          <w:rFonts w:hint="cs"/>
          <w:sz w:val="72"/>
          <w:szCs w:val="72"/>
          <w:rtl/>
          <w:lang w:bidi="ar-SY"/>
        </w:rPr>
        <w:t xml:space="preserve">   </w:t>
      </w:r>
      <w:r w:rsidR="00773D7C">
        <w:rPr>
          <w:noProof/>
        </w:rPr>
        <w:drawing>
          <wp:inline distT="0" distB="0" distL="0" distR="0">
            <wp:extent cx="2514600" cy="1219200"/>
            <wp:effectExtent l="19050" t="0" r="0" b="0"/>
            <wp:docPr id="72" name="صورة 4" descr="File:Licoisoflavone B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Licoisoflavone B.sv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46" cy="122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7C" w:rsidRDefault="00773D7C" w:rsidP="00773D7C">
      <w:pPr>
        <w:pStyle w:val="a6"/>
        <w:rPr>
          <w:rFonts w:hint="cs"/>
          <w:color w:val="000000" w:themeColor="text1"/>
          <w:sz w:val="32"/>
          <w:szCs w:val="32"/>
          <w:rtl/>
          <w:lang w:bidi="ar-SY"/>
        </w:rPr>
      </w:pPr>
      <w:r w:rsidRPr="00773D7C">
        <w:rPr>
          <w:color w:val="000000" w:themeColor="text1"/>
          <w:sz w:val="32"/>
          <w:szCs w:val="32"/>
        </w:rPr>
        <w:t>Licoisoflavon A</w:t>
      </w:r>
      <w:r w:rsidRPr="00773D7C">
        <w:rPr>
          <w:color w:val="000000" w:themeColor="text1"/>
          <w:sz w:val="32"/>
          <w:szCs w:val="32"/>
          <w:rtl/>
        </w:rPr>
        <w:t xml:space="preserve"> </w:t>
      </w:r>
      <w:r w:rsidRPr="00773D7C">
        <w:rPr>
          <w:color w:val="000000" w:themeColor="text1"/>
          <w:sz w:val="32"/>
          <w:szCs w:val="32"/>
        </w:rPr>
        <w:t xml:space="preserve"> </w:t>
      </w:r>
    </w:p>
    <w:p w:rsidR="00773D7C" w:rsidRPr="00773D7C" w:rsidRDefault="00773D7C" w:rsidP="00773D7C">
      <w:pPr>
        <w:rPr>
          <w:rtl/>
          <w:lang w:bidi="ar-SY"/>
        </w:rPr>
      </w:pP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كومارينات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بولي سكاريدات اهمها </w:t>
      </w:r>
      <w:r w:rsidRPr="00773D7C">
        <w:rPr>
          <w:sz w:val="28"/>
          <w:szCs w:val="28"/>
          <w:lang w:bidi="ar-SY"/>
        </w:rPr>
        <w:t>Glycyrrhizan A</w:t>
      </w:r>
      <w:r w:rsidRPr="00773D7C">
        <w:rPr>
          <w:rFonts w:hint="cs"/>
          <w:sz w:val="28"/>
          <w:szCs w:val="28"/>
          <w:rtl/>
          <w:lang w:bidi="ar-SY"/>
        </w:rPr>
        <w:t xml:space="preserve">     </w:t>
      </w:r>
    </w:p>
    <w:p w:rsidR="00773D7C" w:rsidRDefault="00773D7C" w:rsidP="00773D7C">
      <w:pPr>
        <w:pStyle w:val="a3"/>
        <w:numPr>
          <w:ilvl w:val="0"/>
          <w:numId w:val="3"/>
        </w:numPr>
        <w:rPr>
          <w:rFonts w:hint="cs"/>
          <w:sz w:val="24"/>
          <w:szCs w:val="24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سابونينات ثلاثية التربين اهمها </w:t>
      </w:r>
      <w:r w:rsidRPr="00773D7C">
        <w:rPr>
          <w:sz w:val="28"/>
          <w:szCs w:val="28"/>
          <w:lang w:bidi="ar-SY"/>
        </w:rPr>
        <w:t xml:space="preserve">Glycyrrhizin </w:t>
      </w:r>
      <w:r w:rsidRPr="00773D7C">
        <w:rPr>
          <w:rFonts w:hint="cs"/>
          <w:sz w:val="28"/>
          <w:szCs w:val="28"/>
          <w:rtl/>
          <w:lang w:bidi="ar-SY"/>
        </w:rPr>
        <w:t xml:space="preserve"> و هو كذلك مسؤول عن المذاق الحلو و التاثير المقشع لعرق السوس </w:t>
      </w:r>
      <w:r>
        <w:rPr>
          <w:rFonts w:hint="cs"/>
          <w:sz w:val="24"/>
          <w:szCs w:val="24"/>
          <w:rtl/>
          <w:lang w:bidi="ar-SY"/>
        </w:rPr>
        <w:t xml:space="preserve">. </w:t>
      </w:r>
    </w:p>
    <w:p w:rsidR="00773D7C" w:rsidRDefault="00773D7C" w:rsidP="00773D7C">
      <w:pPr>
        <w:pStyle w:val="a3"/>
        <w:rPr>
          <w:sz w:val="24"/>
          <w:szCs w:val="24"/>
          <w:lang w:bidi="ar-SY"/>
        </w:rPr>
      </w:pPr>
    </w:p>
    <w:p w:rsidR="00773D7C" w:rsidRDefault="00773D7C" w:rsidP="00773D7C">
      <w:pPr>
        <w:ind w:left="360"/>
        <w:rPr>
          <w:rFonts w:hint="cs"/>
          <w:sz w:val="24"/>
          <w:szCs w:val="24"/>
          <w:rtl/>
          <w:lang w:bidi="ar-SY"/>
        </w:rPr>
      </w:pPr>
      <w:r>
        <w:rPr>
          <w:rFonts w:hint="cs"/>
          <w:sz w:val="72"/>
          <w:szCs w:val="72"/>
          <w:rtl/>
          <w:lang w:bidi="ar-SY"/>
        </w:rPr>
        <w:t xml:space="preserve">  </w:t>
      </w:r>
      <w:r w:rsidR="008D4968" w:rsidRPr="00773D7C">
        <w:rPr>
          <w:rFonts w:hint="cs"/>
          <w:color w:val="4F81BD" w:themeColor="accent1"/>
          <w:sz w:val="72"/>
          <w:szCs w:val="72"/>
          <w:rtl/>
          <w:lang w:bidi="ar-SY"/>
        </w:rPr>
        <w:t xml:space="preserve">   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3400425" cy="1362075"/>
            <wp:effectExtent l="0" t="0" r="9525" b="0"/>
            <wp:docPr id="73" name="صورة 48" descr="Glycyrrhizic_Aci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cyrrhizic_Acid.svg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</w:t>
      </w:r>
      <w:r>
        <w:rPr>
          <w:sz w:val="24"/>
          <w:szCs w:val="24"/>
          <w:lang w:bidi="ar-SY"/>
        </w:rPr>
        <w:t>Glycyrrhizinic acid</w:t>
      </w:r>
      <w:r>
        <w:rPr>
          <w:rFonts w:hint="cs"/>
          <w:sz w:val="24"/>
          <w:szCs w:val="24"/>
          <w:rtl/>
          <w:lang w:bidi="ar-SY"/>
        </w:rPr>
        <w:t xml:space="preserve"> </w:t>
      </w:r>
    </w:p>
    <w:p w:rsidR="00773D7C" w:rsidRDefault="00773D7C" w:rsidP="00773D7C">
      <w:pPr>
        <w:ind w:left="360"/>
        <w:rPr>
          <w:sz w:val="24"/>
          <w:szCs w:val="24"/>
          <w:rtl/>
          <w:lang w:bidi="ar-SY"/>
        </w:rPr>
      </w:pPr>
    </w:p>
    <w:p w:rsidR="00773D7C" w:rsidRPr="00773D7C" w:rsidRDefault="008D4968" w:rsidP="00773D7C">
      <w:pPr>
        <w:ind w:left="360"/>
        <w:rPr>
          <w:sz w:val="28"/>
          <w:szCs w:val="28"/>
          <w:rtl/>
          <w:lang w:bidi="ar-SY"/>
        </w:rPr>
      </w:pPr>
      <w:r w:rsidRPr="00773D7C">
        <w:rPr>
          <w:rFonts w:hint="cs"/>
          <w:color w:val="4F81BD" w:themeColor="accent1"/>
          <w:sz w:val="96"/>
          <w:szCs w:val="96"/>
          <w:rtl/>
          <w:lang w:bidi="ar-SY"/>
        </w:rPr>
        <w:t xml:space="preserve">  </w:t>
      </w:r>
      <w:r w:rsidR="00773D7C" w:rsidRPr="00773D7C">
        <w:rPr>
          <w:rFonts w:hint="cs"/>
          <w:sz w:val="28"/>
          <w:szCs w:val="28"/>
          <w:rtl/>
          <w:lang w:bidi="ar-SY"/>
        </w:rPr>
        <w:t xml:space="preserve">التاثير الفيزيولوجي و الاستعمال :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يستخدم في الصيدلة منذ فترة طويلة كعامل منكه و مادة محلية تساعد على ستر طعم المستحضرات الصيدلانية .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يستخدم كمقشع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معالجة التهاب المفاصل و الحالات الالتهابية المختلفة و داء اديسون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تاثير مضاد للتشنج  و مضاد للقرحة و مضاد للبكتريا  ( وجود الفلافونوئيدات )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يعزز الغليسيريزين من نفاذ الادوية الجلدية المطبقة موضعيا 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يستعمل المركب ليكويريتين لازالة التصبغات الجلدية في حالات الكلف و تصبغ الجلد الشيخوخي </w:t>
      </w:r>
    </w:p>
    <w:p w:rsidR="00773D7C" w:rsidRPr="00773D7C" w:rsidRDefault="00773D7C" w:rsidP="00773D7C">
      <w:pPr>
        <w:pStyle w:val="a3"/>
        <w:rPr>
          <w:sz w:val="28"/>
          <w:szCs w:val="28"/>
          <w:rtl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lastRenderedPageBreak/>
        <w:t xml:space="preserve">( يوجد براءة اختراع يابانية لمستحضر كريم الليكويريتين </w:t>
      </w:r>
      <w:r w:rsidRPr="00773D7C">
        <w:rPr>
          <w:sz w:val="28"/>
          <w:szCs w:val="28"/>
          <w:lang w:bidi="ar-SY"/>
        </w:rPr>
        <w:t>Liquiritin cream</w:t>
      </w:r>
      <w:r w:rsidRPr="00773D7C">
        <w:rPr>
          <w:rFonts w:hint="cs"/>
          <w:sz w:val="28"/>
          <w:szCs w:val="28"/>
          <w:rtl/>
          <w:lang w:bidi="ar-SY"/>
        </w:rPr>
        <w:t xml:space="preserve"> )</w:t>
      </w:r>
    </w:p>
    <w:p w:rsidR="00773D7C" w:rsidRPr="00773D7C" w:rsidRDefault="00773D7C" w:rsidP="00773D7C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>يستخدم في تحضير المشروبات المرطبة و في الحلويات و في التبغ</w:t>
      </w:r>
    </w:p>
    <w:p w:rsidR="00773D7C" w:rsidRPr="00773D7C" w:rsidRDefault="00773D7C" w:rsidP="00773D7C">
      <w:pPr>
        <w:ind w:left="360"/>
        <w:rPr>
          <w:sz w:val="28"/>
          <w:szCs w:val="28"/>
          <w:rtl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>لا يعطى لفترة طويلة و لا لمرضى ارتفاع الضغط ( يسبب احتباس سوائل يرافقها احتباس الصوديوم و الكلور مع طرح كميات كبيرة من شوارد البوتاسيوم و بالتالي زيادة ضغط الدم مع قلة البول ) و تنجم هذخ الاعراض عن حمض الغليسيريزيك الذي يتصف بخواص مضادة للالتهاب .</w:t>
      </w:r>
    </w:p>
    <w:p w:rsidR="00773D7C" w:rsidRPr="00773D7C" w:rsidRDefault="00773D7C" w:rsidP="00773D7C">
      <w:pPr>
        <w:ind w:left="360"/>
        <w:rPr>
          <w:sz w:val="28"/>
          <w:szCs w:val="28"/>
          <w:rtl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لا يعطى لمرضى الفشل الكلوي و القلبي . </w:t>
      </w:r>
    </w:p>
    <w:p w:rsidR="00773D7C" w:rsidRDefault="00773D7C" w:rsidP="00773D7C">
      <w:pPr>
        <w:ind w:left="360"/>
        <w:rPr>
          <w:rFonts w:hint="cs"/>
          <w:sz w:val="28"/>
          <w:szCs w:val="28"/>
          <w:rtl/>
          <w:lang w:bidi="ar-SY"/>
        </w:rPr>
      </w:pPr>
      <w:r w:rsidRPr="00773D7C">
        <w:rPr>
          <w:rFonts w:hint="cs"/>
          <w:sz w:val="28"/>
          <w:szCs w:val="28"/>
          <w:rtl/>
          <w:lang w:bidi="ar-SY"/>
        </w:rPr>
        <w:t xml:space="preserve">يستعمل طبيا على شكل مغلي الجذور الذي يحتوي من 200 </w:t>
      </w:r>
      <w:r w:rsidRPr="00773D7C">
        <w:rPr>
          <w:sz w:val="28"/>
          <w:szCs w:val="28"/>
          <w:rtl/>
          <w:lang w:bidi="ar-SY"/>
        </w:rPr>
        <w:t>–</w:t>
      </w:r>
      <w:r w:rsidRPr="00773D7C">
        <w:rPr>
          <w:rFonts w:hint="cs"/>
          <w:sz w:val="28"/>
          <w:szCs w:val="28"/>
          <w:rtl/>
          <w:lang w:bidi="ar-SY"/>
        </w:rPr>
        <w:t xml:space="preserve"> 600 ملغ من الغليسيريزين  </w:t>
      </w:r>
    </w:p>
    <w:p w:rsidR="00A77586" w:rsidRDefault="00A77586" w:rsidP="00773D7C">
      <w:pPr>
        <w:ind w:left="360"/>
        <w:rPr>
          <w:rFonts w:hint="cs"/>
          <w:sz w:val="28"/>
          <w:szCs w:val="28"/>
          <w:rtl/>
          <w:lang w:bidi="ar-SY"/>
        </w:rPr>
      </w:pPr>
    </w:p>
    <w:p w:rsidR="00A77586" w:rsidRPr="00773D7C" w:rsidRDefault="00A77586" w:rsidP="00773D7C">
      <w:pPr>
        <w:ind w:left="360"/>
        <w:rPr>
          <w:sz w:val="28"/>
          <w:szCs w:val="28"/>
          <w:rtl/>
          <w:lang w:bidi="ar-SY"/>
        </w:rPr>
      </w:pPr>
    </w:p>
    <w:p w:rsidR="00A77586" w:rsidRPr="00A77586" w:rsidRDefault="00A77586" w:rsidP="00A77586">
      <w:pPr>
        <w:ind w:left="360"/>
        <w:rPr>
          <w:b/>
          <w:bCs/>
          <w:sz w:val="36"/>
          <w:szCs w:val="36"/>
          <w:rtl/>
          <w:lang w:bidi="ar-SY"/>
        </w:rPr>
      </w:pPr>
      <w:r w:rsidRPr="00A77586">
        <w:rPr>
          <w:rFonts w:hint="cs"/>
          <w:b/>
          <w:bCs/>
          <w:sz w:val="36"/>
          <w:szCs w:val="36"/>
          <w:rtl/>
          <w:lang w:bidi="ar-SY"/>
        </w:rPr>
        <w:t xml:space="preserve">زهرة الآلام الحمراء  </w:t>
      </w:r>
      <w:r w:rsidRPr="00A77586">
        <w:rPr>
          <w:b/>
          <w:bCs/>
          <w:sz w:val="36"/>
          <w:szCs w:val="36"/>
          <w:lang w:bidi="ar-SY"/>
        </w:rPr>
        <w:t>Passion flower</w:t>
      </w:r>
    </w:p>
    <w:p w:rsidR="00A77586" w:rsidRPr="00A77586" w:rsidRDefault="00A77586" w:rsidP="00A77586">
      <w:pPr>
        <w:ind w:left="360"/>
        <w:rPr>
          <w:i/>
          <w:iCs/>
          <w:sz w:val="36"/>
          <w:szCs w:val="36"/>
          <w:rtl/>
          <w:lang w:bidi="ar-SY"/>
        </w:rPr>
      </w:pPr>
      <w:r w:rsidRPr="00A77586">
        <w:rPr>
          <w:i/>
          <w:iCs/>
          <w:sz w:val="36"/>
          <w:szCs w:val="36"/>
          <w:lang w:bidi="ar-SY"/>
        </w:rPr>
        <w:t>Passiflora incarnata</w:t>
      </w:r>
      <w:r w:rsidRPr="00A77586">
        <w:rPr>
          <w:rFonts w:hint="cs"/>
          <w:i/>
          <w:iCs/>
          <w:sz w:val="36"/>
          <w:szCs w:val="36"/>
          <w:rtl/>
          <w:lang w:bidi="ar-SY"/>
        </w:rPr>
        <w:t xml:space="preserve">  </w:t>
      </w:r>
      <w:r w:rsidRPr="00A77586">
        <w:rPr>
          <w:rFonts w:hint="cs"/>
          <w:sz w:val="36"/>
          <w:szCs w:val="36"/>
          <w:rtl/>
          <w:lang w:bidi="ar-SY"/>
        </w:rPr>
        <w:t xml:space="preserve">من الفصيلة الالامية </w:t>
      </w:r>
      <w:r w:rsidRPr="00A77586">
        <w:rPr>
          <w:sz w:val="36"/>
          <w:szCs w:val="36"/>
          <w:lang w:bidi="ar-SY"/>
        </w:rPr>
        <w:t>Passifloraceae</w:t>
      </w:r>
      <w:r w:rsidRPr="00A77586">
        <w:rPr>
          <w:rFonts w:hint="cs"/>
          <w:sz w:val="36"/>
          <w:szCs w:val="36"/>
          <w:rtl/>
          <w:lang w:bidi="ar-SY"/>
        </w:rPr>
        <w:t xml:space="preserve"> </w:t>
      </w:r>
    </w:p>
    <w:p w:rsidR="00A77586" w:rsidRPr="00A77586" w:rsidRDefault="00A77586" w:rsidP="00A77586">
      <w:pPr>
        <w:ind w:left="360"/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هي نوع من جنس زهرة الالام  و تسمى كذلك زهرة العاطفة الحمراء  - زهرة الالام الحقيقية </w:t>
      </w:r>
      <w:r w:rsidRPr="00A77586">
        <w:rPr>
          <w:sz w:val="28"/>
          <w:szCs w:val="28"/>
          <w:rtl/>
          <w:lang w:bidi="ar-SY"/>
        </w:rPr>
        <w:t>–</w:t>
      </w:r>
      <w:r w:rsidRPr="00A77586">
        <w:rPr>
          <w:rFonts w:hint="cs"/>
          <w:sz w:val="28"/>
          <w:szCs w:val="28"/>
          <w:rtl/>
          <w:lang w:bidi="ar-SY"/>
        </w:rPr>
        <w:t xml:space="preserve"> زهرة الالام البرية  . </w:t>
      </w:r>
    </w:p>
    <w:p w:rsidR="00A77586" w:rsidRPr="00A77586" w:rsidRDefault="00A77586" w:rsidP="00A77586">
      <w:pPr>
        <w:ind w:left="360"/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هي نبات متسلق يصل ارتفاعه الى 9 امتار له اوراق ثلاثية الفصوص و ازهار مزخرفة ملونة و ثمار بيضوية الشكل . </w:t>
      </w:r>
    </w:p>
    <w:p w:rsidR="00A77586" w:rsidRPr="00A77586" w:rsidRDefault="00A77586" w:rsidP="00A77586">
      <w:pPr>
        <w:ind w:left="360"/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الموطن الاصلي للنبات جنوب الولايات المتحدة الامريكية  و لكنه حاليا يزرع في اماكن كثيرة في العالم </w:t>
      </w:r>
    </w:p>
    <w:p w:rsidR="00A77586" w:rsidRDefault="00A77586" w:rsidP="00A77586">
      <w:pPr>
        <w:ind w:left="360"/>
        <w:rPr>
          <w:rFonts w:hint="cs"/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القسم المستعمل : الازهار </w:t>
      </w:r>
    </w:p>
    <w:p w:rsidR="00A77586" w:rsidRPr="00A77586" w:rsidRDefault="00A77586" w:rsidP="00A77586">
      <w:pPr>
        <w:ind w:left="360"/>
        <w:rPr>
          <w:sz w:val="28"/>
          <w:szCs w:val="28"/>
          <w:rtl/>
          <w:lang w:bidi="ar-SY"/>
        </w:rPr>
      </w:pPr>
    </w:p>
    <w:p w:rsidR="00122DD8" w:rsidRDefault="00A77586" w:rsidP="008D4968">
      <w:pPr>
        <w:pStyle w:val="a6"/>
        <w:rPr>
          <w:rFonts w:hint="cs"/>
          <w:sz w:val="72"/>
          <w:szCs w:val="72"/>
          <w:rtl/>
          <w:lang w:bidi="ar-SY"/>
        </w:rPr>
      </w:pPr>
      <w:r w:rsidRPr="00A77586">
        <w:rPr>
          <w:rFonts w:cs="Arial" w:hint="cs"/>
          <w:sz w:val="72"/>
          <w:szCs w:val="72"/>
          <w:rtl/>
          <w:lang w:bidi="ar-SY"/>
        </w:rPr>
        <w:drawing>
          <wp:inline distT="0" distB="0" distL="0" distR="0">
            <wp:extent cx="2298700" cy="3095625"/>
            <wp:effectExtent l="19050" t="0" r="6350" b="0"/>
            <wp:docPr id="74" name="صورة 58" descr="220px-Passiflora_incarnata_flower_and_b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Passiflora_incarnata_flower_and_bud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586">
        <w:rPr>
          <w:rFonts w:cs="Arial" w:hint="cs"/>
          <w:sz w:val="72"/>
          <w:szCs w:val="72"/>
          <w:rtl/>
          <w:lang w:bidi="ar-SY"/>
        </w:rPr>
        <w:drawing>
          <wp:inline distT="0" distB="0" distL="0" distR="0">
            <wp:extent cx="1952624" cy="3028950"/>
            <wp:effectExtent l="19050" t="0" r="0" b="0"/>
            <wp:docPr id="75" name="صورة 59" descr="Passiflora_incarnata_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flora_incarnata_fruit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04" cy="303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586">
        <w:rPr>
          <w:rFonts w:cs="Arial" w:hint="cs"/>
          <w:sz w:val="72"/>
          <w:szCs w:val="72"/>
          <w:rtl/>
          <w:lang w:bidi="ar-SY"/>
        </w:rPr>
        <w:drawing>
          <wp:inline distT="0" distB="0" distL="0" distR="0">
            <wp:extent cx="1828800" cy="2981325"/>
            <wp:effectExtent l="19050" t="0" r="0" b="0"/>
            <wp:docPr id="76" name="صورة 60" descr="زهرة الالام الحمر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زهرة الالام الحمراء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86" w:rsidRDefault="00A77586" w:rsidP="00A77586">
      <w:pPr>
        <w:rPr>
          <w:rFonts w:hint="cs"/>
          <w:rtl/>
          <w:lang w:bidi="ar-SY"/>
        </w:rPr>
      </w:pPr>
    </w:p>
    <w:p w:rsidR="00A77586" w:rsidRDefault="00A77586" w:rsidP="00A77586">
      <w:pPr>
        <w:rPr>
          <w:rFonts w:hint="cs"/>
          <w:rtl/>
          <w:lang w:bidi="ar-SY"/>
        </w:rPr>
      </w:pPr>
    </w:p>
    <w:p w:rsidR="00A77586" w:rsidRDefault="00A77586" w:rsidP="00A77586">
      <w:pPr>
        <w:rPr>
          <w:rFonts w:hint="cs"/>
          <w:rtl/>
          <w:lang w:bidi="ar-SY"/>
        </w:rPr>
      </w:pP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المكونات الفعالة :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غليكوزيدات فلافونوئيدية كربونية للابيجينين </w:t>
      </w:r>
      <w:r w:rsidRPr="00A77586">
        <w:rPr>
          <w:sz w:val="28"/>
          <w:szCs w:val="28"/>
          <w:lang w:bidi="ar-SY"/>
        </w:rPr>
        <w:t>apigenin</w:t>
      </w:r>
      <w:r w:rsidRPr="00A77586">
        <w:rPr>
          <w:rFonts w:hint="cs"/>
          <w:sz w:val="28"/>
          <w:szCs w:val="28"/>
          <w:rtl/>
          <w:lang w:bidi="ar-SY"/>
        </w:rPr>
        <w:t xml:space="preserve">  اهمها : 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sz w:val="28"/>
          <w:szCs w:val="28"/>
          <w:lang w:bidi="ar-SY"/>
        </w:rPr>
        <w:t>Vitexin = apigenin-8-c-glucoside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sz w:val="28"/>
          <w:szCs w:val="28"/>
          <w:lang w:bidi="ar-SY"/>
        </w:rPr>
        <w:t>Isovitexin = apigenin-6-c-glucoside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و غليكوزيدات كربونية ل اللوتيولين  اهمها : 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sz w:val="28"/>
          <w:szCs w:val="28"/>
          <w:lang w:bidi="ar-SY"/>
        </w:rPr>
        <w:t>Orientin = luteolin-8 c-glucoside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sz w:val="28"/>
          <w:szCs w:val="28"/>
          <w:lang w:bidi="ar-SY"/>
        </w:rPr>
        <w:t>Isoorientin= luteolin-6-c-glucoside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زيوت عطرية </w:t>
      </w:r>
    </w:p>
    <w:p w:rsidR="00A77586" w:rsidRDefault="00A77586" w:rsidP="00A77586">
      <w:pPr>
        <w:pStyle w:val="a3"/>
        <w:numPr>
          <w:ilvl w:val="0"/>
          <w:numId w:val="3"/>
        </w:numPr>
        <w:rPr>
          <w:rFonts w:hint="cs"/>
          <w:sz w:val="24"/>
          <w:szCs w:val="24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غليكوزيدات سيانوجينية اهمها جينوكاردين </w:t>
      </w:r>
      <w:r w:rsidRPr="00A77586">
        <w:rPr>
          <w:sz w:val="28"/>
          <w:szCs w:val="28"/>
          <w:lang w:bidi="ar-SY"/>
        </w:rPr>
        <w:t>gynocardin</w:t>
      </w:r>
      <w:r w:rsidRPr="00A77586">
        <w:rPr>
          <w:rFonts w:hint="cs"/>
          <w:sz w:val="28"/>
          <w:szCs w:val="28"/>
          <w:rtl/>
          <w:lang w:bidi="ar-SY"/>
        </w:rPr>
        <w:t xml:space="preserve">    </w:t>
      </w:r>
    </w:p>
    <w:p w:rsidR="00A77586" w:rsidRDefault="00A77586" w:rsidP="00A77586">
      <w:pPr>
        <w:pStyle w:val="a3"/>
        <w:rPr>
          <w:rFonts w:hint="cs"/>
          <w:sz w:val="24"/>
          <w:szCs w:val="24"/>
          <w:rtl/>
          <w:lang w:bidi="ar-SY"/>
        </w:rPr>
      </w:pPr>
      <w:r w:rsidRPr="00A77586">
        <w:rPr>
          <w:rFonts w:cs="Arial"/>
          <w:sz w:val="24"/>
          <w:szCs w:val="24"/>
          <w:rtl/>
          <w:lang w:bidi="ar-SY"/>
        </w:rPr>
        <w:drawing>
          <wp:inline distT="0" distB="0" distL="0" distR="0">
            <wp:extent cx="2876550" cy="1600200"/>
            <wp:effectExtent l="19050" t="0" r="0" b="0"/>
            <wp:docPr id="77" name="صورة 61" descr="gynocar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nocardin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قلويدات  اهمها : </w:t>
      </w:r>
      <w:r w:rsidRPr="00A77586">
        <w:rPr>
          <w:sz w:val="28"/>
          <w:szCs w:val="28"/>
          <w:lang w:bidi="ar-SY"/>
        </w:rPr>
        <w:t>Harman – harmine – harmol – harmalol – harmaline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tbl>
      <w:tblPr>
        <w:tblStyle w:val="a5"/>
        <w:bidiVisual/>
        <w:tblW w:w="0" w:type="auto"/>
        <w:tblInd w:w="720" w:type="dxa"/>
        <w:tblLook w:val="04A0"/>
      </w:tblPr>
      <w:tblGrid>
        <w:gridCol w:w="2024"/>
        <w:gridCol w:w="2045"/>
        <w:gridCol w:w="1924"/>
        <w:gridCol w:w="1956"/>
      </w:tblGrid>
      <w:tr w:rsidR="00A77586" w:rsidRPr="00A77586" w:rsidTr="008D486D">
        <w:trPr>
          <w:trHeight w:val="447"/>
        </w:trPr>
        <w:tc>
          <w:tcPr>
            <w:tcW w:w="2024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Harman</w:t>
            </w:r>
          </w:p>
        </w:tc>
        <w:tc>
          <w:tcPr>
            <w:tcW w:w="2045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harmine</w:t>
            </w:r>
          </w:p>
        </w:tc>
        <w:tc>
          <w:tcPr>
            <w:tcW w:w="1924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harmol</w:t>
            </w:r>
          </w:p>
        </w:tc>
        <w:tc>
          <w:tcPr>
            <w:tcW w:w="1809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harmalol</w:t>
            </w:r>
          </w:p>
        </w:tc>
      </w:tr>
      <w:tr w:rsidR="00A77586" w:rsidRPr="00A77586" w:rsidTr="00A77586">
        <w:trPr>
          <w:trHeight w:val="1480"/>
        </w:trPr>
        <w:tc>
          <w:tcPr>
            <w:tcW w:w="2024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885825" cy="628650"/>
                  <wp:effectExtent l="19050" t="0" r="9525" b="0"/>
                  <wp:docPr id="78" name="صورة 62" descr="Harmane_structu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mane_structure.svg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52500" cy="628650"/>
                  <wp:effectExtent l="19050" t="0" r="0" b="0"/>
                  <wp:docPr id="79" name="صورة 63" descr="Harmine_structu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mine_structure.svg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95350" cy="742950"/>
                  <wp:effectExtent l="19050" t="0" r="0" b="0"/>
                  <wp:docPr id="80" name="صورة 64" descr="Harm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mol.svg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A77586" w:rsidRPr="00A77586" w:rsidRDefault="00A77586" w:rsidP="008D486D">
            <w:pPr>
              <w:pStyle w:val="a3"/>
              <w:ind w:left="0"/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76325" cy="628650"/>
                  <wp:effectExtent l="19050" t="0" r="9525" b="0"/>
                  <wp:docPr id="81" name="صورة 65" descr="Harmalol_structu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malol_structure.svg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 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مركب مالتول </w:t>
      </w:r>
      <w:r w:rsidRPr="00A77586">
        <w:rPr>
          <w:sz w:val="28"/>
          <w:szCs w:val="28"/>
          <w:lang w:bidi="ar-SY"/>
        </w:rPr>
        <w:t>maltol</w:t>
      </w:r>
      <w:r w:rsidRPr="00A77586">
        <w:rPr>
          <w:rFonts w:hint="cs"/>
          <w:sz w:val="28"/>
          <w:szCs w:val="28"/>
          <w:rtl/>
          <w:lang w:bidi="ar-SY"/>
        </w:rPr>
        <w:t xml:space="preserve">     </w:t>
      </w:r>
      <w:r w:rsidRPr="00A77586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343025" cy="1009650"/>
            <wp:effectExtent l="19050" t="0" r="9525" b="0"/>
            <wp:docPr id="82" name="صورة 66" descr="مالت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لتول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التاثير الفيزيولوجي و الاستعمال : </w:t>
      </w:r>
    </w:p>
    <w:p w:rsidR="00A77586" w:rsidRDefault="00A77586" w:rsidP="00A77586">
      <w:pPr>
        <w:rPr>
          <w:rFonts w:hint="cs"/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مسكنة و مهدئة و مضادة للتشنج  تستعمل لعلاج الارق و الصداع و الهيستيريا  و يعزى التاثير المهديء للفلافونوئيدات  ( يوجد في بريطانيا حوالي 40 مستحضر دوائي يدخل فيها زهرة الالام الحمراء )  </w:t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تتداخل مع المهدئات و مضادات التخثر و مثبطات مونوامينواوكسيداز </w:t>
      </w:r>
      <w:r w:rsidRPr="00A77586">
        <w:rPr>
          <w:sz w:val="28"/>
          <w:szCs w:val="28"/>
          <w:lang w:bidi="ar-SY"/>
        </w:rPr>
        <w:t>MAO</w:t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قد تسبب النعاس </w:t>
      </w:r>
      <w:r w:rsidRPr="00A77586">
        <w:rPr>
          <w:sz w:val="28"/>
          <w:szCs w:val="28"/>
          <w:rtl/>
          <w:lang w:bidi="ar-SY"/>
        </w:rPr>
        <w:t>–</w:t>
      </w:r>
      <w:r w:rsidRPr="00A77586">
        <w:rPr>
          <w:rFonts w:hint="cs"/>
          <w:sz w:val="28"/>
          <w:szCs w:val="28"/>
          <w:rtl/>
          <w:lang w:bidi="ar-SY"/>
        </w:rPr>
        <w:t xml:space="preserve"> لا تؤخذ اثناء الحمل </w:t>
      </w:r>
    </w:p>
    <w:p w:rsidR="00A77586" w:rsidRDefault="00A77586" w:rsidP="00A77586">
      <w:pPr>
        <w:rPr>
          <w:rFonts w:hint="cs"/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تؤخذ بشكل منقوع للارق او بشكل صبغة او بشكل اقراص </w:t>
      </w:r>
    </w:p>
    <w:p w:rsidR="00A77586" w:rsidRDefault="00A77586" w:rsidP="00A77586">
      <w:pPr>
        <w:rPr>
          <w:rFonts w:hint="cs"/>
          <w:sz w:val="28"/>
          <w:szCs w:val="28"/>
          <w:rtl/>
          <w:lang w:bidi="ar-SY"/>
        </w:rPr>
      </w:pP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</w:p>
    <w:p w:rsidR="00A77586" w:rsidRPr="00A77586" w:rsidRDefault="00A77586" w:rsidP="00A77586">
      <w:pPr>
        <w:rPr>
          <w:b/>
          <w:bCs/>
          <w:sz w:val="36"/>
          <w:szCs w:val="36"/>
          <w:rtl/>
          <w:lang w:bidi="ar-SY"/>
        </w:rPr>
      </w:pPr>
      <w:r w:rsidRPr="00A77586">
        <w:rPr>
          <w:rFonts w:hint="cs"/>
          <w:b/>
          <w:bCs/>
          <w:sz w:val="32"/>
          <w:szCs w:val="32"/>
          <w:rtl/>
          <w:lang w:bidi="ar-SY"/>
        </w:rPr>
        <w:t>ا</w:t>
      </w:r>
      <w:r w:rsidRPr="00A77586">
        <w:rPr>
          <w:rFonts w:hint="cs"/>
          <w:b/>
          <w:bCs/>
          <w:sz w:val="36"/>
          <w:szCs w:val="36"/>
          <w:rtl/>
          <w:lang w:bidi="ar-SY"/>
        </w:rPr>
        <w:t xml:space="preserve">لوزال </w:t>
      </w:r>
      <w:r w:rsidRPr="00A77586">
        <w:rPr>
          <w:b/>
          <w:bCs/>
          <w:sz w:val="36"/>
          <w:szCs w:val="36"/>
          <w:lang w:bidi="ar-SY"/>
        </w:rPr>
        <w:t>Common Broom  -  Scotch Broom</w:t>
      </w:r>
      <w:r w:rsidRPr="00A77586">
        <w:rPr>
          <w:rFonts w:hint="cs"/>
          <w:b/>
          <w:bCs/>
          <w:sz w:val="36"/>
          <w:szCs w:val="36"/>
          <w:rtl/>
          <w:lang w:bidi="ar-SY"/>
        </w:rPr>
        <w:t xml:space="preserve"> </w:t>
      </w:r>
    </w:p>
    <w:p w:rsidR="00A77586" w:rsidRPr="00A77586" w:rsidRDefault="00A77586" w:rsidP="00A77586">
      <w:pPr>
        <w:rPr>
          <w:sz w:val="36"/>
          <w:szCs w:val="36"/>
          <w:rtl/>
          <w:lang w:bidi="ar-SY"/>
        </w:rPr>
      </w:pPr>
      <w:r w:rsidRPr="00A77586">
        <w:rPr>
          <w:i/>
          <w:iCs/>
          <w:sz w:val="36"/>
          <w:szCs w:val="36"/>
          <w:lang w:bidi="ar-SY"/>
        </w:rPr>
        <w:t>Sarothamnus scoparius   - Cytisus scoparius</w:t>
      </w:r>
      <w:r w:rsidRPr="00A77586">
        <w:rPr>
          <w:rFonts w:hint="cs"/>
          <w:i/>
          <w:iCs/>
          <w:sz w:val="36"/>
          <w:szCs w:val="36"/>
          <w:rtl/>
          <w:lang w:bidi="ar-SY"/>
        </w:rPr>
        <w:t xml:space="preserve">   </w:t>
      </w:r>
      <w:r w:rsidRPr="00A77586">
        <w:rPr>
          <w:rFonts w:hint="cs"/>
          <w:sz w:val="36"/>
          <w:szCs w:val="36"/>
          <w:rtl/>
          <w:lang w:bidi="ar-SY"/>
        </w:rPr>
        <w:t xml:space="preserve">من الفصيلة الفولية </w:t>
      </w:r>
      <w:r w:rsidRPr="00A77586">
        <w:rPr>
          <w:sz w:val="36"/>
          <w:szCs w:val="36"/>
          <w:lang w:bidi="ar-SY"/>
        </w:rPr>
        <w:t>Fabaceae</w:t>
      </w:r>
      <w:r w:rsidRPr="00A77586">
        <w:rPr>
          <w:rFonts w:hint="cs"/>
          <w:sz w:val="36"/>
          <w:szCs w:val="36"/>
          <w:rtl/>
          <w:lang w:bidi="ar-SY"/>
        </w:rPr>
        <w:t xml:space="preserve"> </w:t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شجيرة صغيرة طولها م 70 </w:t>
      </w:r>
      <w:r w:rsidRPr="00A77586">
        <w:rPr>
          <w:sz w:val="28"/>
          <w:szCs w:val="28"/>
          <w:rtl/>
          <w:lang w:bidi="ar-SY"/>
        </w:rPr>
        <w:t>–</w:t>
      </w:r>
      <w:r w:rsidRPr="00A77586">
        <w:rPr>
          <w:rFonts w:hint="cs"/>
          <w:sz w:val="28"/>
          <w:szCs w:val="28"/>
          <w:rtl/>
          <w:lang w:bidi="ar-SY"/>
        </w:rPr>
        <w:t xml:space="preserve"> 150 سم و يمكن ان يصل في بعض الاحيان الى 3 م ذات اغصان متفرعة الاوراق ثلاثية الوريقات صغيرة و الازهار صفراء زاهية  اما الثمار فهي قرنية مضغوطة من الجانبين تغطيها الاوبار تحوي من 8 </w:t>
      </w:r>
      <w:r w:rsidRPr="00A77586">
        <w:rPr>
          <w:sz w:val="28"/>
          <w:szCs w:val="28"/>
          <w:rtl/>
          <w:lang w:bidi="ar-SY"/>
        </w:rPr>
        <w:t>–</w:t>
      </w:r>
      <w:r w:rsidRPr="00A77586">
        <w:rPr>
          <w:rFonts w:hint="cs"/>
          <w:sz w:val="28"/>
          <w:szCs w:val="28"/>
          <w:rtl/>
          <w:lang w:bidi="ar-SY"/>
        </w:rPr>
        <w:t xml:space="preserve"> 12 بذرة  </w:t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الموطن الاصلي جنوب اوربا و ينتشر في سوريا على طول الشريط الساحلي </w:t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القسم المستعمل : الازهار  تجنى من الربيع و حتى الخريف </w:t>
      </w:r>
    </w:p>
    <w:p w:rsidR="00A77586" w:rsidRDefault="00A77586" w:rsidP="00A77586">
      <w:pPr>
        <w:rPr>
          <w:rFonts w:hint="cs"/>
          <w:sz w:val="28"/>
          <w:szCs w:val="28"/>
          <w:rtl/>
          <w:lang w:bidi="ar-SY"/>
        </w:rPr>
      </w:pPr>
      <w:r w:rsidRPr="00A77586">
        <w:rPr>
          <w:rFonts w:cs="Arial" w:hint="cs"/>
          <w:sz w:val="28"/>
          <w:szCs w:val="28"/>
          <w:rtl/>
          <w:lang w:bidi="ar-SY"/>
        </w:rPr>
        <w:drawing>
          <wp:inline distT="0" distB="0" distL="0" distR="0">
            <wp:extent cx="3619500" cy="3248025"/>
            <wp:effectExtent l="19050" t="0" r="0" b="0"/>
            <wp:docPr id="83" name="صورة 67" descr="300px-Wazz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Wazzal2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المكونات الفعالة :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غليكوزيدات فلافونوئيدية : و اهمها  </w:t>
      </w:r>
      <w:r w:rsidRPr="00A77586">
        <w:rPr>
          <w:sz w:val="28"/>
          <w:szCs w:val="28"/>
          <w:lang w:bidi="ar-SY"/>
        </w:rPr>
        <w:t>Spiraeoside ( quericitin-4~-glucoside )</w:t>
      </w:r>
      <w:r w:rsidRPr="00A77586">
        <w:rPr>
          <w:rFonts w:hint="cs"/>
          <w:sz w:val="28"/>
          <w:szCs w:val="28"/>
          <w:rtl/>
          <w:lang w:bidi="ar-SY"/>
        </w:rPr>
        <w:t xml:space="preserve">  و 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sz w:val="28"/>
          <w:szCs w:val="28"/>
          <w:lang w:bidi="ar-SY"/>
        </w:rPr>
        <w:t>Scoparoside</w:t>
      </w:r>
      <w:r w:rsidRPr="00A77586">
        <w:rPr>
          <w:rFonts w:hint="cs"/>
          <w:sz w:val="28"/>
          <w:szCs w:val="28"/>
          <w:rtl/>
          <w:lang w:bidi="ar-SY"/>
        </w:rPr>
        <w:t xml:space="preserve"> ( يعطي بالحلمهة سكوبارول + غلوكوز ) </w:t>
      </w:r>
    </w:p>
    <w:p w:rsidR="00A77586" w:rsidRPr="00A77586" w:rsidRDefault="00A77586" w:rsidP="00A77586">
      <w:pPr>
        <w:pStyle w:val="a3"/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                                        </w:t>
      </w:r>
      <w:r w:rsidRPr="00A77586">
        <w:rPr>
          <w:sz w:val="28"/>
          <w:szCs w:val="28"/>
          <w:lang w:bidi="ar-SY"/>
        </w:rPr>
        <w:t>Scoparol = luteolin -3~-methyl eter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ايزوفلافونوئيد  و اهمها  </w:t>
      </w:r>
      <w:r w:rsidRPr="00A77586">
        <w:rPr>
          <w:sz w:val="28"/>
          <w:szCs w:val="28"/>
          <w:lang w:bidi="ar-SY"/>
        </w:rPr>
        <w:t>genistin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قلويدات مشتقة من نواة كينوليزيدين </w:t>
      </w:r>
      <w:r w:rsidRPr="00A77586">
        <w:rPr>
          <w:sz w:val="28"/>
          <w:szCs w:val="28"/>
          <w:lang w:bidi="ar-SY"/>
        </w:rPr>
        <w:t>Quinolizidine</w:t>
      </w:r>
      <w:r w:rsidRPr="00A77586">
        <w:rPr>
          <w:rFonts w:hint="cs"/>
          <w:sz w:val="28"/>
          <w:szCs w:val="28"/>
          <w:rtl/>
          <w:lang w:bidi="ar-SY"/>
        </w:rPr>
        <w:t xml:space="preserve">  و اهمها  </w:t>
      </w:r>
      <w:r w:rsidRPr="00A77586">
        <w:rPr>
          <w:sz w:val="28"/>
          <w:szCs w:val="28"/>
          <w:lang w:bidi="ar-SY"/>
        </w:rPr>
        <w:t xml:space="preserve">Sparteine </w:t>
      </w:r>
      <w:r w:rsidRPr="00A77586">
        <w:rPr>
          <w:rFonts w:hint="cs"/>
          <w:sz w:val="28"/>
          <w:szCs w:val="28"/>
          <w:rtl/>
          <w:lang w:bidi="ar-SY"/>
        </w:rPr>
        <w:t xml:space="preserve"> المعروف بتاثيره المسهل للولادة لذلك يعطى اثناء المخاض . و  </w:t>
      </w:r>
      <w:r w:rsidRPr="00A77586">
        <w:rPr>
          <w:sz w:val="28"/>
          <w:szCs w:val="28"/>
          <w:lang w:bidi="ar-SY"/>
        </w:rPr>
        <w:t>Lopanine</w:t>
      </w:r>
      <w:r w:rsidRPr="00A77586">
        <w:rPr>
          <w:rFonts w:hint="cs"/>
          <w:sz w:val="28"/>
          <w:szCs w:val="28"/>
          <w:rtl/>
          <w:lang w:bidi="ar-SY"/>
        </w:rPr>
        <w:t xml:space="preserve"> ( سبارتيئين يحوي و ظيفة كيتونية ) </w:t>
      </w:r>
    </w:p>
    <w:p w:rsidR="00A77586" w:rsidRDefault="00A77586" w:rsidP="00A77586">
      <w:pPr>
        <w:pStyle w:val="a3"/>
        <w:rPr>
          <w:rFonts w:hint="cs"/>
          <w:sz w:val="32"/>
          <w:szCs w:val="32"/>
          <w:rtl/>
          <w:lang w:bidi="ar-SY"/>
        </w:rPr>
      </w:pPr>
      <w:r w:rsidRPr="00A77586"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1819275" cy="1162050"/>
            <wp:effectExtent l="0" t="0" r="0" b="0"/>
            <wp:docPr id="84" name="صورة 68" descr="220px-(−)-Sparte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(−)-Sparteine.svg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586">
        <w:rPr>
          <w:rFonts w:hint="cs"/>
          <w:sz w:val="32"/>
          <w:szCs w:val="32"/>
          <w:rtl/>
          <w:lang w:bidi="ar-SY"/>
        </w:rPr>
        <w:t xml:space="preserve">سبارتيئين </w:t>
      </w:r>
    </w:p>
    <w:p w:rsidR="00A77586" w:rsidRDefault="00A77586" w:rsidP="00A77586">
      <w:pPr>
        <w:pStyle w:val="a3"/>
        <w:rPr>
          <w:sz w:val="32"/>
          <w:szCs w:val="32"/>
          <w:lang w:bidi="ar-SY"/>
        </w:rPr>
      </w:pPr>
    </w:p>
    <w:p w:rsidR="00A77586" w:rsidRPr="00A77586" w:rsidRDefault="00A77586" w:rsidP="00A77586">
      <w:pPr>
        <w:rPr>
          <w:sz w:val="32"/>
          <w:szCs w:val="32"/>
          <w:rtl/>
          <w:lang w:bidi="ar-SY"/>
        </w:rPr>
      </w:pP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امينات عطرية : فقد لوحظ ان خلاصة الوزال الخالية من السبارتيئين تتمتع بخواص مقبضة للاوعية  و ذلك لوجود امينات عطرية اهمها </w:t>
      </w:r>
      <w:r w:rsidRPr="00A77586">
        <w:rPr>
          <w:sz w:val="28"/>
          <w:szCs w:val="28"/>
          <w:lang w:bidi="ar-SY"/>
        </w:rPr>
        <w:t>Tyramine – Dopamine – Epinine</w:t>
      </w:r>
      <w:r w:rsidRPr="00A77586">
        <w:rPr>
          <w:rFonts w:hint="cs"/>
          <w:sz w:val="28"/>
          <w:szCs w:val="28"/>
          <w:rtl/>
          <w:lang w:bidi="ar-SY"/>
        </w:rPr>
        <w:t xml:space="preserve"> </w:t>
      </w:r>
    </w:p>
    <w:tbl>
      <w:tblPr>
        <w:tblStyle w:val="a5"/>
        <w:bidiVisual/>
        <w:tblW w:w="0" w:type="auto"/>
        <w:tblInd w:w="360" w:type="dxa"/>
        <w:tblLook w:val="04A0"/>
      </w:tblPr>
      <w:tblGrid>
        <w:gridCol w:w="2840"/>
        <w:gridCol w:w="2841"/>
        <w:gridCol w:w="2841"/>
      </w:tblGrid>
      <w:tr w:rsidR="00A77586" w:rsidRPr="00A77586" w:rsidTr="008D486D">
        <w:tc>
          <w:tcPr>
            <w:tcW w:w="2840" w:type="dxa"/>
          </w:tcPr>
          <w:p w:rsidR="00A77586" w:rsidRPr="00A77586" w:rsidRDefault="00A77586" w:rsidP="008D486D">
            <w:pPr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tyramine</w:t>
            </w:r>
          </w:p>
        </w:tc>
        <w:tc>
          <w:tcPr>
            <w:tcW w:w="2841" w:type="dxa"/>
          </w:tcPr>
          <w:p w:rsidR="00A77586" w:rsidRPr="00A77586" w:rsidRDefault="00A77586" w:rsidP="008D486D">
            <w:pPr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Dopamine</w:t>
            </w:r>
          </w:p>
        </w:tc>
        <w:tc>
          <w:tcPr>
            <w:tcW w:w="2841" w:type="dxa"/>
          </w:tcPr>
          <w:p w:rsidR="00A77586" w:rsidRPr="00A77586" w:rsidRDefault="00A77586" w:rsidP="008D486D">
            <w:pPr>
              <w:rPr>
                <w:sz w:val="28"/>
                <w:szCs w:val="28"/>
                <w:lang w:bidi="ar-SY"/>
              </w:rPr>
            </w:pPr>
            <w:r w:rsidRPr="00A77586">
              <w:rPr>
                <w:sz w:val="28"/>
                <w:szCs w:val="28"/>
                <w:lang w:bidi="ar-SY"/>
              </w:rPr>
              <w:t>epinine</w:t>
            </w:r>
          </w:p>
        </w:tc>
      </w:tr>
      <w:tr w:rsidR="00A77586" w:rsidRPr="00A77586" w:rsidTr="008D486D">
        <w:trPr>
          <w:trHeight w:val="1305"/>
        </w:trPr>
        <w:tc>
          <w:tcPr>
            <w:tcW w:w="2840" w:type="dxa"/>
          </w:tcPr>
          <w:p w:rsidR="00A77586" w:rsidRPr="00A77586" w:rsidRDefault="00A77586" w:rsidP="008D486D">
            <w:pPr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38300" cy="533400"/>
                  <wp:effectExtent l="19050" t="0" r="0" b="0"/>
                  <wp:docPr id="85" name="صورة 69" descr="424px-Tyram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4px-Tyramine.svg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A77586" w:rsidRPr="00A77586" w:rsidRDefault="00A77586" w:rsidP="008D486D">
            <w:pPr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428750" cy="590550"/>
                  <wp:effectExtent l="0" t="0" r="0" b="0"/>
                  <wp:docPr id="86" name="صورة 70" descr="Dopam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pamine.svg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A77586" w:rsidRPr="00A77586" w:rsidRDefault="00A77586" w:rsidP="008D486D">
            <w:pPr>
              <w:rPr>
                <w:sz w:val="28"/>
                <w:szCs w:val="28"/>
                <w:rtl/>
                <w:lang w:bidi="ar-SY"/>
              </w:rPr>
            </w:pPr>
            <w:r w:rsidRPr="00A77586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62100" cy="533400"/>
                  <wp:effectExtent l="19050" t="0" r="0" b="0"/>
                  <wp:docPr id="87" name="صورة 71" descr="200px-Deoxyepinephr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px-Deoxyepinephrine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586" w:rsidRPr="00A77586" w:rsidRDefault="00A77586" w:rsidP="00A77586">
      <w:pPr>
        <w:rPr>
          <w:sz w:val="28"/>
          <w:szCs w:val="28"/>
          <w:rtl/>
          <w:lang w:bidi="ar-SY"/>
        </w:rPr>
      </w:pPr>
    </w:p>
    <w:p w:rsidR="00A77586" w:rsidRPr="00A77586" w:rsidRDefault="00A77586" w:rsidP="00A77586">
      <w:p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التاثير الفيزيولوجي و الاستعمال :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مدر بولي لوجود المركبات الفلافونوئيدية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مثبط قلبي يستخدم لعلاج نبض القلب السريع غير المنتظم و الرجفان الاذيني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محرض للولادة لوجود السبارتيئين المنشط للعضلات الملساء في الرحم و الامعاء لذلك يعطى في اثناء المخاض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>الامينات العطرية لها تاثير مقلد للعصب الودي  ( مقبضة للاوعية الدموية و رافعة للضغط الشرياني )و اشدها تاثيرا هو الدوبامين  .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 xml:space="preserve">لا يؤخذ اثناء الحمل </w:t>
      </w:r>
    </w:p>
    <w:p w:rsidR="00A77586" w:rsidRPr="00A77586" w:rsidRDefault="00A77586" w:rsidP="00A77586">
      <w:pPr>
        <w:pStyle w:val="a3"/>
        <w:numPr>
          <w:ilvl w:val="0"/>
          <w:numId w:val="3"/>
        </w:numPr>
        <w:rPr>
          <w:sz w:val="28"/>
          <w:szCs w:val="28"/>
          <w:rtl/>
          <w:lang w:bidi="ar-SY"/>
        </w:rPr>
      </w:pPr>
      <w:r w:rsidRPr="00A77586">
        <w:rPr>
          <w:rFonts w:hint="cs"/>
          <w:sz w:val="28"/>
          <w:szCs w:val="28"/>
          <w:rtl/>
          <w:lang w:bidi="ar-SY"/>
        </w:rPr>
        <w:t>لا يؤخذ عند المصابين بارتفاع ضغط الدم .</w:t>
      </w:r>
    </w:p>
    <w:p w:rsidR="00A77586" w:rsidRDefault="00A77586" w:rsidP="00A77586">
      <w:pPr>
        <w:rPr>
          <w:rFonts w:hint="cs"/>
          <w:sz w:val="28"/>
          <w:szCs w:val="28"/>
          <w:rtl/>
          <w:lang w:bidi="ar-SY"/>
        </w:rPr>
      </w:pPr>
    </w:p>
    <w:p w:rsidR="00CD148D" w:rsidRDefault="00CD148D" w:rsidP="00A77586">
      <w:pPr>
        <w:rPr>
          <w:rFonts w:hint="cs"/>
          <w:sz w:val="28"/>
          <w:szCs w:val="28"/>
          <w:rtl/>
          <w:lang w:bidi="ar-SY"/>
        </w:rPr>
      </w:pPr>
    </w:p>
    <w:p w:rsidR="00AB6CFC" w:rsidRPr="00E44B7F" w:rsidRDefault="00AB6CFC" w:rsidP="00AB6CFC">
      <w:pPr>
        <w:rPr>
          <w:b/>
          <w:bCs/>
          <w:sz w:val="32"/>
          <w:szCs w:val="32"/>
          <w:lang w:bidi="ar-SY"/>
        </w:rPr>
      </w:pPr>
      <w:r w:rsidRPr="00E44B7F">
        <w:rPr>
          <w:rFonts w:hint="cs"/>
          <w:b/>
          <w:bCs/>
          <w:sz w:val="32"/>
          <w:szCs w:val="32"/>
          <w:rtl/>
          <w:lang w:bidi="ar-SY"/>
        </w:rPr>
        <w:t>الجينكو</w:t>
      </w:r>
      <w:r w:rsidR="00E44B7F" w:rsidRPr="00E44B7F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E44B7F" w:rsidRPr="00E44B7F">
        <w:rPr>
          <w:b/>
          <w:bCs/>
          <w:sz w:val="32"/>
          <w:szCs w:val="32"/>
          <w:lang w:bidi="ar-SY"/>
        </w:rPr>
        <w:t>Ginkgo</w:t>
      </w:r>
    </w:p>
    <w:p w:rsidR="005A325E" w:rsidRPr="00E44B7F" w:rsidRDefault="00E44B7F" w:rsidP="00E44B7F">
      <w:pPr>
        <w:rPr>
          <w:rFonts w:hint="cs"/>
          <w:sz w:val="28"/>
          <w:szCs w:val="28"/>
          <w:rtl/>
          <w:lang w:bidi="ar-SY"/>
        </w:rPr>
      </w:pPr>
      <w:r w:rsidRPr="00E44B7F">
        <w:rPr>
          <w:rStyle w:val="binomial"/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8F9FA"/>
        </w:rPr>
        <w:t>Ginkgo biloba</w:t>
      </w:r>
      <w:r w:rsidRPr="00E44B7F">
        <w:rPr>
          <w:rFonts w:hint="cs"/>
          <w:sz w:val="40"/>
          <w:szCs w:val="40"/>
          <w:rtl/>
          <w:lang w:bidi="ar-SY"/>
        </w:rPr>
        <w:t xml:space="preserve">    </w:t>
      </w:r>
      <w:r w:rsidRPr="00E44B7F">
        <w:rPr>
          <w:rFonts w:ascii="Arial" w:eastAsia="Times New Roman" w:hAnsi="Arial" w:cs="Arial" w:hint="cs"/>
          <w:color w:val="FAA700"/>
          <w:sz w:val="28"/>
          <w:szCs w:val="28"/>
          <w:u w:val="single"/>
          <w:rtl/>
        </w:rPr>
        <w:t xml:space="preserve">           </w:t>
      </w:r>
      <w:r w:rsidRPr="00E44B7F">
        <w:rPr>
          <w:rFonts w:ascii="Arial" w:eastAsia="Times New Roman" w:hAnsi="Arial" w:cs="Arial" w:hint="cs"/>
          <w:color w:val="000000" w:themeColor="text1"/>
          <w:sz w:val="28"/>
          <w:szCs w:val="28"/>
          <w:u w:val="single"/>
          <w:rtl/>
        </w:rPr>
        <w:t xml:space="preserve">من الفصيلة الجنكوية      </w:t>
      </w:r>
      <w:r w:rsidRPr="00E44B7F">
        <w:rPr>
          <w:rFonts w:ascii="Arial" w:eastAsia="Times New Roman" w:hAnsi="Arial" w:cs="Arial"/>
          <w:color w:val="000000" w:themeColor="text1"/>
          <w:sz w:val="28"/>
          <w:szCs w:val="32"/>
          <w:u w:val="single"/>
        </w:rPr>
        <w:t>Ginkgoacea</w:t>
      </w:r>
      <w:r>
        <w:rPr>
          <w:rFonts w:ascii="Arial" w:eastAsia="Times New Roman" w:hAnsi="Arial" w:cs="Arial"/>
          <w:color w:val="000000" w:themeColor="text1"/>
          <w:sz w:val="28"/>
          <w:szCs w:val="32"/>
          <w:u w:val="single"/>
        </w:rPr>
        <w:t>e</w:t>
      </w:r>
    </w:p>
    <w:p w:rsidR="00AB6CFC" w:rsidRDefault="001B01F8" w:rsidP="00A77586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تسمى ايضا عشبة الذكاء او كزبرة البئر</w:t>
      </w:r>
    </w:p>
    <w:p w:rsidR="00F0139C" w:rsidRDefault="00AB6CFC" w:rsidP="00A77586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829050" cy="3028950"/>
            <wp:effectExtent l="19050" t="0" r="0" b="0"/>
            <wp:docPr id="96" name="صورة 34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7F" w:rsidRDefault="00F83081" w:rsidP="00A77586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2962275" cy="3305175"/>
            <wp:effectExtent l="19050" t="0" r="9525" b="0"/>
            <wp:docPr id="97" name="صورة 37" descr="https://upload.wikimedia.org/wikipedia/commons/thumb/2/28/Ginkgo_Seed.JPG/220px-Ginkgo_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2/28/Ginkgo_Seed.JPG/220px-Ginkgo_Seed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250" w:rsidRPr="00D13250">
        <w:t xml:space="preserve"> </w:t>
      </w:r>
      <w:r w:rsidR="00D13250">
        <w:rPr>
          <w:noProof/>
        </w:rPr>
        <w:drawing>
          <wp:inline distT="0" distB="0" distL="0" distR="0">
            <wp:extent cx="3248025" cy="3305175"/>
            <wp:effectExtent l="19050" t="0" r="9525" b="0"/>
            <wp:docPr id="98" name="صورة 40" descr="http://www.oloommagazine.com/images/Articles/19/SCI2003b19N10_H03_0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loommagazine.com/images/Articles/19/SCI2003b19N10_H03_002609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81" w:rsidRDefault="00D13250" w:rsidP="00A77586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شجرة الجينكوبيلوبا شجرة نفضية من عاريات البذور</w:t>
      </w:r>
      <w:r w:rsidR="001B01F8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موطنها الاصلي كوريا و الصين  , و يمكن ان توجد في الحدائق و على ارصفة الطرقات في الكثير من دول العالم  و قد يبلغ ارتفاعها 40م و يمكن ان تعيش اكثر من الف سنة  و يعود تاريخ مستحاثات الجينكو الى 250 مليون سنة . و تعود شهرتها حاليا الى  الخلاصة المستخرجة من اوراقها المروحية الشكل .</w:t>
      </w:r>
      <w:r w:rsidR="001B01F8">
        <w:rPr>
          <w:rFonts w:hint="cs"/>
          <w:sz w:val="28"/>
          <w:szCs w:val="28"/>
          <w:rtl/>
          <w:lang w:bidi="ar-SY"/>
        </w:rPr>
        <w:t>( الاوراق مروحية الشكل و هي فريدة بين النباتات ذات البذور )</w:t>
      </w:r>
    </w:p>
    <w:p w:rsidR="00D13250" w:rsidRDefault="001B01F8" w:rsidP="00A77586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المكونات الفعالة :</w:t>
      </w:r>
    </w:p>
    <w:p w:rsidR="001B01F8" w:rsidRDefault="001B01F8" w:rsidP="001B01F8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مركبات تربينية كيتونية  : جينكوليد ات و بيلادوليد</w:t>
      </w:r>
    </w:p>
    <w:p w:rsidR="001B01F8" w:rsidRPr="001B01F8" w:rsidRDefault="001B01F8" w:rsidP="001B01F8">
      <w:pPr>
        <w:pStyle w:val="a3"/>
        <w:numPr>
          <w:ilvl w:val="0"/>
          <w:numId w:val="3"/>
        </w:num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جينكوليك اسيد</w:t>
      </w:r>
    </w:p>
    <w:p w:rsidR="001B01F8" w:rsidRDefault="001B01F8" w:rsidP="00A77586">
      <w:pPr>
        <w:rPr>
          <w:sz w:val="28"/>
          <w:szCs w:val="28"/>
          <w:lang w:bidi="ar-SY"/>
        </w:rPr>
      </w:pPr>
    </w:p>
    <w:p w:rsidR="00D72908" w:rsidRDefault="00D635FF" w:rsidP="00A77586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829300" cy="3810000"/>
            <wp:effectExtent l="19050" t="0" r="0" b="0"/>
            <wp:docPr id="94" name="صورة 28" descr="نتيجة بحث الصور عن ‪images of chemical composition of ginkgo bilob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نتيجة بحث الصور عن ‪images of chemical composition of ginkgo biloba‬‏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F8" w:rsidRPr="001B01F8" w:rsidRDefault="001B01F8" w:rsidP="001B01F8">
      <w:pPr>
        <w:pStyle w:val="a3"/>
        <w:numPr>
          <w:ilvl w:val="0"/>
          <w:numId w:val="3"/>
        </w:num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فلافونوئيدات و غلوكوزيدات فلافونوئيدية :</w:t>
      </w:r>
    </w:p>
    <w:p w:rsidR="00D635FF" w:rsidRDefault="00254D82" w:rsidP="00A77586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695950" cy="4267200"/>
            <wp:effectExtent l="19050" t="0" r="0" b="0"/>
            <wp:docPr id="95" name="صورة 31" descr="نتيجة بحث الصور عن ‪images of chemical composition of ginkgo bilob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نتيجة بحث الصور عن ‪images of chemical composition of ginkgo biloba‬‏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F8" w:rsidRDefault="001B01F8" w:rsidP="001B01F8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بروانتوسيانيدينات</w:t>
      </w:r>
    </w:p>
    <w:p w:rsidR="001B01F8" w:rsidRDefault="001B01F8" w:rsidP="001B01F8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حموض فينولية </w:t>
      </w:r>
    </w:p>
    <w:p w:rsidR="00305A52" w:rsidRDefault="00305A52" w:rsidP="00305A52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 الفيزيولوجي و الاستعمال :</w:t>
      </w:r>
    </w:p>
    <w:p w:rsid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معالجة ضعف دوران الدم في الدماغ مما يؤدي الى تغذية اكبر و ذاكرة و تركيز اقوى </w:t>
      </w:r>
    </w:p>
    <w:p w:rsid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تقوي الذاكرة بشكل ملحوظ</w:t>
      </w:r>
    </w:p>
    <w:p w:rsid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تحافظ على تدفق الدم الى الدماغ بشكل جيد</w:t>
      </w:r>
    </w:p>
    <w:p w:rsid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مضادة للتشنج و الالتهابات </w:t>
      </w:r>
    </w:p>
    <w:p w:rsid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تقي من تصلب الشرايين</w:t>
      </w:r>
    </w:p>
    <w:p w:rsid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تفيد في علاج الخرف</w:t>
      </w:r>
    </w:p>
    <w:p w:rsidR="00305A52" w:rsidRPr="00305A52" w:rsidRDefault="00305A52" w:rsidP="00305A52">
      <w:pPr>
        <w:pStyle w:val="a3"/>
        <w:numPr>
          <w:ilvl w:val="0"/>
          <w:numId w:val="3"/>
        </w:num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مضادة للاكسدة</w:t>
      </w:r>
    </w:p>
    <w:sectPr w:rsidR="00305A52" w:rsidRPr="00305A52" w:rsidSect="00C028B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15241"/>
    <w:multiLevelType w:val="hybridMultilevel"/>
    <w:tmpl w:val="333E49B2"/>
    <w:lvl w:ilvl="0" w:tplc="32D8EA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701A0"/>
    <w:multiLevelType w:val="hybridMultilevel"/>
    <w:tmpl w:val="FCD4EBA0"/>
    <w:lvl w:ilvl="0" w:tplc="2F2C1D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71BDB"/>
    <w:multiLevelType w:val="hybridMultilevel"/>
    <w:tmpl w:val="6484AC20"/>
    <w:lvl w:ilvl="0" w:tplc="EF6A7A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C028B8"/>
    <w:rsid w:val="0000530D"/>
    <w:rsid w:val="00027832"/>
    <w:rsid w:val="00072C1E"/>
    <w:rsid w:val="00082FC5"/>
    <w:rsid w:val="000A5A47"/>
    <w:rsid w:val="000F7EC6"/>
    <w:rsid w:val="00122DD8"/>
    <w:rsid w:val="001B01F8"/>
    <w:rsid w:val="001B525C"/>
    <w:rsid w:val="001E7223"/>
    <w:rsid w:val="00213F16"/>
    <w:rsid w:val="002232D9"/>
    <w:rsid w:val="0022709C"/>
    <w:rsid w:val="0024572F"/>
    <w:rsid w:val="0024663D"/>
    <w:rsid w:val="00251910"/>
    <w:rsid w:val="00254D82"/>
    <w:rsid w:val="00261DDA"/>
    <w:rsid w:val="00262842"/>
    <w:rsid w:val="002C34AA"/>
    <w:rsid w:val="002C69D1"/>
    <w:rsid w:val="00305A52"/>
    <w:rsid w:val="00317A34"/>
    <w:rsid w:val="00347EC6"/>
    <w:rsid w:val="00367BB0"/>
    <w:rsid w:val="003865F5"/>
    <w:rsid w:val="00392532"/>
    <w:rsid w:val="00395582"/>
    <w:rsid w:val="003B50EF"/>
    <w:rsid w:val="003B55A8"/>
    <w:rsid w:val="003D6970"/>
    <w:rsid w:val="003E2517"/>
    <w:rsid w:val="003E38CA"/>
    <w:rsid w:val="003F36E1"/>
    <w:rsid w:val="003F7C09"/>
    <w:rsid w:val="0045329E"/>
    <w:rsid w:val="004A3679"/>
    <w:rsid w:val="004C7788"/>
    <w:rsid w:val="004E4044"/>
    <w:rsid w:val="004F2350"/>
    <w:rsid w:val="00506C15"/>
    <w:rsid w:val="00550565"/>
    <w:rsid w:val="005A1158"/>
    <w:rsid w:val="005A325E"/>
    <w:rsid w:val="005C2E49"/>
    <w:rsid w:val="006978FE"/>
    <w:rsid w:val="006A4E93"/>
    <w:rsid w:val="0070585B"/>
    <w:rsid w:val="007456E1"/>
    <w:rsid w:val="00753776"/>
    <w:rsid w:val="00773D7C"/>
    <w:rsid w:val="007A395A"/>
    <w:rsid w:val="007A6B51"/>
    <w:rsid w:val="007E50EB"/>
    <w:rsid w:val="008033D9"/>
    <w:rsid w:val="00812CD4"/>
    <w:rsid w:val="00821E7B"/>
    <w:rsid w:val="00846E29"/>
    <w:rsid w:val="008D4968"/>
    <w:rsid w:val="00906C2F"/>
    <w:rsid w:val="00931642"/>
    <w:rsid w:val="0094153C"/>
    <w:rsid w:val="0098138E"/>
    <w:rsid w:val="0099523D"/>
    <w:rsid w:val="00A07AD2"/>
    <w:rsid w:val="00A102FC"/>
    <w:rsid w:val="00A41427"/>
    <w:rsid w:val="00A77586"/>
    <w:rsid w:val="00A80FE7"/>
    <w:rsid w:val="00AB5870"/>
    <w:rsid w:val="00AB6CFC"/>
    <w:rsid w:val="00B66BD6"/>
    <w:rsid w:val="00BE27AA"/>
    <w:rsid w:val="00C028B8"/>
    <w:rsid w:val="00CD148D"/>
    <w:rsid w:val="00CF08AB"/>
    <w:rsid w:val="00D13250"/>
    <w:rsid w:val="00D35B1E"/>
    <w:rsid w:val="00D635FF"/>
    <w:rsid w:val="00D72908"/>
    <w:rsid w:val="00D90FFC"/>
    <w:rsid w:val="00D97977"/>
    <w:rsid w:val="00DC572A"/>
    <w:rsid w:val="00DF2663"/>
    <w:rsid w:val="00E24113"/>
    <w:rsid w:val="00E44B7F"/>
    <w:rsid w:val="00E474F5"/>
    <w:rsid w:val="00E53882"/>
    <w:rsid w:val="00E956AC"/>
    <w:rsid w:val="00EB091D"/>
    <w:rsid w:val="00EC2B0B"/>
    <w:rsid w:val="00F0139C"/>
    <w:rsid w:val="00F16980"/>
    <w:rsid w:val="00F56CC4"/>
    <w:rsid w:val="00F74881"/>
    <w:rsid w:val="00F83081"/>
    <w:rsid w:val="00F87DC3"/>
    <w:rsid w:val="00F96976"/>
    <w:rsid w:val="00FF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87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5A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B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B55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16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9316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4E4044"/>
  </w:style>
  <w:style w:type="character" w:styleId="Hyperlink">
    <w:name w:val="Hyperlink"/>
    <w:basedOn w:val="a0"/>
    <w:uiPriority w:val="99"/>
    <w:semiHidden/>
    <w:unhideWhenUsed/>
    <w:rsid w:val="004E4044"/>
    <w:rPr>
      <w:color w:val="0000FF"/>
      <w:u w:val="single"/>
    </w:rPr>
  </w:style>
  <w:style w:type="character" w:customStyle="1" w:styleId="binomial">
    <w:name w:val="binomial"/>
    <w:basedOn w:val="a0"/>
    <w:rsid w:val="00E4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gif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gif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gif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30</Pages>
  <Words>4343</Words>
  <Characters>24758</Characters>
  <Application>Microsoft Office Word</Application>
  <DocSecurity>0</DocSecurity>
  <Lines>206</Lines>
  <Paragraphs>58</Paragraphs>
  <ScaleCrop>false</ScaleCrop>
  <Company/>
  <LinksUpToDate>false</LinksUpToDate>
  <CharactersWithSpaces>29043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100</cp:revision>
  <dcterms:created xsi:type="dcterms:W3CDTF">2017-04-27T16:37:00Z</dcterms:created>
  <dcterms:modified xsi:type="dcterms:W3CDTF">2017-04-28T18:55:00Z</dcterms:modified>
</cp:coreProperties>
</file>