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69B" w:rsidRPr="001C3EA3" w:rsidRDefault="008E30E1" w:rsidP="008E30E1">
      <w:pPr>
        <w:jc w:val="center"/>
        <w:rPr>
          <w:b/>
          <w:bCs/>
          <w:sz w:val="36"/>
          <w:szCs w:val="36"/>
          <w:rtl/>
          <w:lang w:bidi="ar-SY"/>
        </w:rPr>
      </w:pPr>
      <w:r w:rsidRPr="001C3EA3">
        <w:rPr>
          <w:rFonts w:hint="cs"/>
          <w:b/>
          <w:bCs/>
          <w:sz w:val="36"/>
          <w:szCs w:val="36"/>
          <w:rtl/>
          <w:lang w:bidi="ar-SY"/>
        </w:rPr>
        <w:t>الادوية الخافضة للشحوم</w:t>
      </w:r>
    </w:p>
    <w:p w:rsidR="008E30E1" w:rsidRPr="001C3EA3" w:rsidRDefault="008E30E1" w:rsidP="008E30E1">
      <w:pPr>
        <w:jc w:val="center"/>
        <w:rPr>
          <w:b/>
          <w:bCs/>
          <w:sz w:val="36"/>
          <w:szCs w:val="36"/>
          <w:rtl/>
          <w:lang w:bidi="ar-SY"/>
        </w:rPr>
      </w:pPr>
      <w:r w:rsidRPr="001C3EA3">
        <w:rPr>
          <w:b/>
          <w:bCs/>
          <w:sz w:val="36"/>
          <w:szCs w:val="36"/>
          <w:lang w:bidi="ar-SY"/>
        </w:rPr>
        <w:t>Antihyperlipidemic  Agent</w:t>
      </w:r>
    </w:p>
    <w:p w:rsidR="008E30E1" w:rsidRPr="001C3EA3" w:rsidRDefault="008E30E1" w:rsidP="008E30E1">
      <w:pPr>
        <w:rPr>
          <w:b/>
          <w:bCs/>
          <w:sz w:val="32"/>
          <w:szCs w:val="32"/>
          <w:rtl/>
          <w:lang w:bidi="ar-SY"/>
        </w:rPr>
      </w:pPr>
      <w:r w:rsidRPr="001C3EA3">
        <w:rPr>
          <w:rFonts w:hint="cs"/>
          <w:b/>
          <w:bCs/>
          <w:sz w:val="32"/>
          <w:szCs w:val="32"/>
          <w:rtl/>
          <w:lang w:bidi="ar-SY"/>
        </w:rPr>
        <w:t>تصنيف خافضات الشحوم :</w:t>
      </w:r>
    </w:p>
    <w:p w:rsidR="00636592" w:rsidRDefault="00636592" w:rsidP="008E30E1">
      <w:pPr>
        <w:rPr>
          <w:sz w:val="28"/>
          <w:szCs w:val="28"/>
          <w:rtl/>
          <w:lang w:bidi="ar-SY"/>
        </w:rPr>
      </w:pPr>
      <w:r w:rsidRPr="00636592">
        <w:rPr>
          <w:rFonts w:hint="cs"/>
          <w:sz w:val="28"/>
          <w:szCs w:val="28"/>
          <w:rtl/>
          <w:lang w:bidi="ar-SY"/>
        </w:rPr>
        <w:t xml:space="preserve">تصنف </w:t>
      </w:r>
      <w:r>
        <w:rPr>
          <w:rFonts w:hint="cs"/>
          <w:sz w:val="28"/>
          <w:szCs w:val="28"/>
          <w:rtl/>
          <w:lang w:bidi="ar-SY"/>
        </w:rPr>
        <w:t>حسب آلية التاثير الى عدة مجموعات :</w:t>
      </w:r>
    </w:p>
    <w:p w:rsidR="00636592" w:rsidRDefault="00636592" w:rsidP="008E30E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1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مجموعة الفيبرات : تزيد من تحطم الليبوبروتين </w:t>
      </w:r>
    </w:p>
    <w:p w:rsidR="00636592" w:rsidRDefault="00636592" w:rsidP="003854F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2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مجموعة الستاتينات : تمنع الاصطناع الحيوي للكولسترول في الكبد </w:t>
      </w:r>
    </w:p>
    <w:p w:rsidR="00636592" w:rsidRDefault="00636592" w:rsidP="00636592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3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الراتنجيات الرابطة للحموض الصفراوية  : تمنع اعادة امتصاص الحموض الصفراوية </w:t>
      </w:r>
    </w:p>
    <w:p w:rsidR="00636592" w:rsidRDefault="00636592" w:rsidP="00636592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4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ايزيتيميب : يمنع امتصاص الكولسترول من الغذاء </w:t>
      </w:r>
    </w:p>
    <w:p w:rsidR="00636592" w:rsidRPr="00636592" w:rsidRDefault="00636592" w:rsidP="00636592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5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متفرقات </w:t>
      </w:r>
    </w:p>
    <w:p w:rsidR="008E30E1" w:rsidRDefault="00636592" w:rsidP="008E30E1">
      <w:pPr>
        <w:rPr>
          <w:sz w:val="32"/>
          <w:szCs w:val="32"/>
          <w:rtl/>
          <w:lang w:bidi="ar-SY"/>
        </w:rPr>
      </w:pPr>
      <w:r>
        <w:rPr>
          <w:rFonts w:hint="cs"/>
          <w:noProof/>
          <w:sz w:val="32"/>
          <w:szCs w:val="32"/>
          <w:rtl/>
        </w:rPr>
        <w:drawing>
          <wp:inline distT="0" distB="0" distL="0" distR="0">
            <wp:extent cx="5667375" cy="4181475"/>
            <wp:effectExtent l="19050" t="0" r="9525" b="0"/>
            <wp:docPr id="1" name="صورة 0" descr="تصنيف خافضات الشحو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صنيف خافضات الشحوم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592" w:rsidRDefault="00636592" w:rsidP="008E30E1">
      <w:pPr>
        <w:rPr>
          <w:b/>
          <w:bCs/>
          <w:sz w:val="32"/>
          <w:szCs w:val="32"/>
          <w:lang w:bidi="ar-SY"/>
        </w:rPr>
      </w:pPr>
      <w:r w:rsidRPr="00636592">
        <w:rPr>
          <w:rFonts w:hint="cs"/>
          <w:b/>
          <w:bCs/>
          <w:sz w:val="32"/>
          <w:szCs w:val="32"/>
          <w:rtl/>
          <w:lang w:bidi="ar-SY"/>
        </w:rPr>
        <w:t xml:space="preserve">1 </w:t>
      </w:r>
      <w:r w:rsidRPr="00636592">
        <w:rPr>
          <w:b/>
          <w:bCs/>
          <w:sz w:val="32"/>
          <w:szCs w:val="32"/>
          <w:rtl/>
          <w:lang w:bidi="ar-SY"/>
        </w:rPr>
        <w:t>–</w:t>
      </w:r>
      <w:r w:rsidRPr="00636592">
        <w:rPr>
          <w:rFonts w:hint="cs"/>
          <w:b/>
          <w:bCs/>
          <w:sz w:val="32"/>
          <w:szCs w:val="32"/>
          <w:rtl/>
          <w:lang w:bidi="ar-SY"/>
        </w:rPr>
        <w:t xml:space="preserve"> مجموعة الفيبرات :</w:t>
      </w:r>
      <w:r w:rsidR="002F7F43">
        <w:rPr>
          <w:rFonts w:hint="cs"/>
          <w:b/>
          <w:bCs/>
          <w:sz w:val="32"/>
          <w:szCs w:val="32"/>
          <w:rtl/>
          <w:lang w:bidi="ar-SY"/>
        </w:rPr>
        <w:t xml:space="preserve"> </w:t>
      </w:r>
      <w:r w:rsidR="002F7F43">
        <w:rPr>
          <w:b/>
          <w:bCs/>
          <w:sz w:val="32"/>
          <w:szCs w:val="32"/>
          <w:lang w:bidi="ar-SY"/>
        </w:rPr>
        <w:t>Fibrate</w:t>
      </w:r>
    </w:p>
    <w:p w:rsidR="00FE3775" w:rsidRDefault="00FE3775" w:rsidP="00FE3775">
      <w:pPr>
        <w:pStyle w:val="a4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كيميائيا هي مشتقات 2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فينوكسي  2- ميتيل بروبانوئيك اسيد </w:t>
      </w:r>
      <w:r w:rsidR="00184EB9">
        <w:rPr>
          <w:rFonts w:hint="cs"/>
          <w:sz w:val="28"/>
          <w:szCs w:val="28"/>
          <w:rtl/>
          <w:lang w:bidi="ar-SY"/>
        </w:rPr>
        <w:t xml:space="preserve"> او مشتقات </w:t>
      </w:r>
      <w:r w:rsidR="00184EB9">
        <w:rPr>
          <w:sz w:val="28"/>
          <w:szCs w:val="28"/>
          <w:lang w:bidi="ar-SY"/>
        </w:rPr>
        <w:t>Fibric acid</w:t>
      </w:r>
    </w:p>
    <w:p w:rsidR="00FE3775" w:rsidRDefault="00FF61FB" w:rsidP="00FE3775">
      <w:pPr>
        <w:pStyle w:val="a4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هذه الادوية تنشط اكسدة الحموض الدسمة </w:t>
      </w:r>
      <w:r>
        <w:rPr>
          <w:rFonts w:ascii="Arial" w:hAnsi="Arial" w:cs="Arial"/>
          <w:sz w:val="28"/>
          <w:szCs w:val="28"/>
          <w:lang w:bidi="ar-SY"/>
        </w:rPr>
        <w:t>β</w:t>
      </w:r>
      <w:r>
        <w:rPr>
          <w:sz w:val="28"/>
          <w:szCs w:val="28"/>
          <w:lang w:bidi="ar-SY"/>
        </w:rPr>
        <w:t>-oxidation</w:t>
      </w:r>
      <w:r>
        <w:rPr>
          <w:rFonts w:hint="cs"/>
          <w:sz w:val="28"/>
          <w:szCs w:val="28"/>
          <w:rtl/>
          <w:lang w:bidi="ar-SY"/>
        </w:rPr>
        <w:t xml:space="preserve">  في الميتاكوندريا</w:t>
      </w:r>
    </w:p>
    <w:p w:rsidR="00FF61FB" w:rsidRDefault="00FF61FB" w:rsidP="00FE3775">
      <w:pPr>
        <w:pStyle w:val="a4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لذلك تستعمل في خفض مستويات الحموض الدسمة و الشحوم الثلاثية في البلاسما </w:t>
      </w:r>
    </w:p>
    <w:p w:rsidR="00FF61FB" w:rsidRDefault="00FF61FB" w:rsidP="00FE3775">
      <w:pPr>
        <w:pStyle w:val="a4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هي عوامل خافضة للشحوم تستعمل بشكل واسع في معالجة الاشكال المختلفة من ارتفاع الشحوم و الكولسترول </w:t>
      </w:r>
    </w:p>
    <w:p w:rsidR="00184EB9" w:rsidRDefault="00184EB9" w:rsidP="00FE3775">
      <w:pPr>
        <w:pStyle w:val="a4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تمتص بسرعة مع الوجبات </w:t>
      </w:r>
    </w:p>
    <w:p w:rsidR="00184EB9" w:rsidRDefault="00184EB9" w:rsidP="00FE3775">
      <w:pPr>
        <w:pStyle w:val="a4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ترتبط مع البروتين بنسبة 99% </w:t>
      </w:r>
    </w:p>
    <w:p w:rsidR="00184EB9" w:rsidRDefault="00184EB9" w:rsidP="00FE3775">
      <w:pPr>
        <w:pStyle w:val="a4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>عمر النصف يتراوح من 1 ساعة ( جيمفيبروزيل ) الى 20 ساعة ( فينوفيبرات )</w:t>
      </w:r>
    </w:p>
    <w:p w:rsidR="00184EB9" w:rsidRDefault="00184EB9" w:rsidP="00FE3775">
      <w:pPr>
        <w:pStyle w:val="a4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تتوزع بشكل واسع </w:t>
      </w:r>
    </w:p>
    <w:p w:rsidR="006A3371" w:rsidRPr="00184EB9" w:rsidRDefault="00184EB9" w:rsidP="00184EB9">
      <w:pPr>
        <w:pStyle w:val="a4"/>
        <w:numPr>
          <w:ilvl w:val="0"/>
          <w:numId w:val="1"/>
        </w:num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تطرح عن طريق البول  90%   بشكل مقترنات غلوكورونية </w:t>
      </w:r>
    </w:p>
    <w:p w:rsidR="006A3371" w:rsidRDefault="006A3371" w:rsidP="006A337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العلاقة بين البنية الكيميائية و التاثير :</w:t>
      </w:r>
    </w:p>
    <w:p w:rsidR="00617299" w:rsidRPr="006A3371" w:rsidRDefault="00617299" w:rsidP="006A3371">
      <w:pPr>
        <w:rPr>
          <w:sz w:val="28"/>
          <w:szCs w:val="28"/>
          <w:lang w:bidi="ar-SY"/>
        </w:rPr>
      </w:pPr>
      <w:r>
        <w:rPr>
          <w:noProof/>
        </w:rPr>
        <w:drawing>
          <wp:inline distT="0" distB="0" distL="0" distR="0">
            <wp:extent cx="6076950" cy="4562475"/>
            <wp:effectExtent l="19050" t="0" r="0" b="0"/>
            <wp:docPr id="8" name="صورة 7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1FB" w:rsidRDefault="00FF61FB" w:rsidP="00FF61FB">
      <w:pPr>
        <w:rPr>
          <w:sz w:val="28"/>
          <w:szCs w:val="28"/>
          <w:rtl/>
          <w:lang w:bidi="ar-SY"/>
        </w:rPr>
      </w:pPr>
    </w:p>
    <w:p w:rsidR="00430EB4" w:rsidRPr="00617299" w:rsidRDefault="00430EB4" w:rsidP="00FF61FB">
      <w:pPr>
        <w:rPr>
          <w:sz w:val="28"/>
          <w:szCs w:val="28"/>
          <w:rtl/>
          <w:lang w:bidi="ar-SY"/>
        </w:rPr>
      </w:pPr>
      <w:r w:rsidRPr="00430EB4">
        <w:rPr>
          <w:rFonts w:hint="cs"/>
          <w:b/>
          <w:bCs/>
          <w:sz w:val="32"/>
          <w:szCs w:val="32"/>
          <w:rtl/>
          <w:lang w:bidi="ar-SY"/>
        </w:rPr>
        <w:t>الجيل الأول :</w:t>
      </w:r>
    </w:p>
    <w:p w:rsidR="0039745A" w:rsidRDefault="0039745A" w:rsidP="001E19BE">
      <w:pPr>
        <w:rPr>
          <w:b/>
          <w:bCs/>
          <w:sz w:val="32"/>
          <w:szCs w:val="32"/>
          <w:rtl/>
          <w:lang w:bidi="ar-SY"/>
        </w:rPr>
      </w:pPr>
      <w:r w:rsidRPr="0039745A">
        <w:rPr>
          <w:rFonts w:hint="cs"/>
          <w:b/>
          <w:bCs/>
          <w:noProof/>
          <w:sz w:val="32"/>
          <w:szCs w:val="32"/>
          <w:rtl/>
          <w:lang w:bidi="ar-SY"/>
        </w:rPr>
        <w:t xml:space="preserve">كلوفيبرات </w:t>
      </w:r>
      <w:r w:rsidRPr="0039745A">
        <w:rPr>
          <w:b/>
          <w:bCs/>
          <w:noProof/>
          <w:sz w:val="32"/>
          <w:szCs w:val="32"/>
          <w:lang w:bidi="ar-SY"/>
        </w:rPr>
        <w:t>Clofibrate</w:t>
      </w:r>
    </w:p>
    <w:p w:rsidR="001E19BE" w:rsidRPr="00CA2764" w:rsidRDefault="00CA2764" w:rsidP="001E19BE">
      <w:pPr>
        <w:rPr>
          <w:sz w:val="40"/>
          <w:szCs w:val="40"/>
          <w:lang w:bidi="ar-SY"/>
        </w:rPr>
      </w:pPr>
      <w:r w:rsidRPr="00CA2764">
        <w:rPr>
          <w:rFonts w:ascii="Arial" w:hAnsi="Arial" w:cs="Arial"/>
          <w:color w:val="333333"/>
          <w:sz w:val="28"/>
          <w:szCs w:val="28"/>
          <w:shd w:val="clear" w:color="auto" w:fill="FFFFFF"/>
        </w:rPr>
        <w:t>2-(p-Chlorophenoxy)-2-methylpropionic acid ethyl ester</w:t>
      </w:r>
    </w:p>
    <w:p w:rsidR="008E30E1" w:rsidRDefault="001E19BE" w:rsidP="008E30E1">
      <w:pPr>
        <w:rPr>
          <w:sz w:val="32"/>
          <w:szCs w:val="32"/>
          <w:rtl/>
          <w:lang w:bidi="ar-SY"/>
        </w:rPr>
      </w:pPr>
      <w:r w:rsidRPr="00CA2764">
        <w:rPr>
          <w:b/>
          <w:bCs/>
          <w:noProof/>
        </w:rPr>
        <w:drawing>
          <wp:inline distT="0" distB="0" distL="0" distR="0">
            <wp:extent cx="3714750" cy="1133475"/>
            <wp:effectExtent l="0" t="0" r="0" b="0"/>
            <wp:docPr id="6" name="صورة 1" descr="نتيجة بحث الصور عن ‪Images of CloFibrat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Images of CloFibrate‬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7B" w:rsidRPr="00F7107B" w:rsidRDefault="00F7107B" w:rsidP="00F7107B">
      <w:pPr>
        <w:rPr>
          <w:sz w:val="28"/>
          <w:szCs w:val="28"/>
          <w:rtl/>
          <w:lang w:bidi="ar-SY"/>
        </w:rPr>
      </w:pPr>
      <w:r w:rsidRPr="00F7107B">
        <w:rPr>
          <w:rFonts w:hint="cs"/>
          <w:sz w:val="28"/>
          <w:szCs w:val="28"/>
          <w:rtl/>
          <w:lang w:bidi="ar-SY"/>
        </w:rPr>
        <w:t xml:space="preserve">سائل زيتي </w:t>
      </w:r>
      <w:r>
        <w:rPr>
          <w:rFonts w:hint="cs"/>
          <w:sz w:val="28"/>
          <w:szCs w:val="28"/>
          <w:rtl/>
          <w:lang w:bidi="ar-SY"/>
        </w:rPr>
        <w:t>لونه اصفر شاحب ذو طعم و رائحة مميزة  لا ينحل في الماء .</w:t>
      </w:r>
    </w:p>
    <w:p w:rsidR="00617299" w:rsidRPr="00F7107B" w:rsidRDefault="00617299" w:rsidP="008E30E1">
      <w:pPr>
        <w:rPr>
          <w:b/>
          <w:bCs/>
          <w:sz w:val="28"/>
          <w:szCs w:val="28"/>
          <w:rtl/>
          <w:lang w:bidi="ar-SY"/>
        </w:rPr>
      </w:pPr>
      <w:r w:rsidRPr="00F7107B">
        <w:rPr>
          <w:rFonts w:hint="cs"/>
          <w:b/>
          <w:bCs/>
          <w:sz w:val="32"/>
          <w:szCs w:val="32"/>
          <w:rtl/>
          <w:lang w:bidi="ar-SY"/>
        </w:rPr>
        <w:t>الاصطناع الكيميائي :</w:t>
      </w:r>
    </w:p>
    <w:p w:rsidR="00617299" w:rsidRDefault="00617299" w:rsidP="008E30E1">
      <w:pPr>
        <w:rPr>
          <w:sz w:val="28"/>
          <w:szCs w:val="28"/>
          <w:rtl/>
          <w:lang w:bidi="ar-SY"/>
        </w:rPr>
      </w:pPr>
      <w:r w:rsidRPr="00617299">
        <w:rPr>
          <w:rFonts w:hint="cs"/>
          <w:sz w:val="28"/>
          <w:szCs w:val="28"/>
          <w:rtl/>
          <w:lang w:bidi="ar-SY"/>
        </w:rPr>
        <w:t>الكلوفيبرات يحضر</w:t>
      </w:r>
      <w:r w:rsidRPr="00617299">
        <w:rPr>
          <w:rFonts w:hint="cs"/>
          <w:sz w:val="24"/>
          <w:szCs w:val="24"/>
          <w:rtl/>
          <w:lang w:bidi="ar-SY"/>
        </w:rPr>
        <w:t xml:space="preserve"> </w:t>
      </w:r>
      <w:r w:rsidRPr="00617299">
        <w:rPr>
          <w:rFonts w:hint="cs"/>
          <w:sz w:val="28"/>
          <w:szCs w:val="28"/>
          <w:rtl/>
          <w:lang w:bidi="ar-SY"/>
        </w:rPr>
        <w:t xml:space="preserve">بطريقة </w:t>
      </w:r>
      <w:r>
        <w:rPr>
          <w:rFonts w:hint="cs"/>
          <w:sz w:val="28"/>
          <w:szCs w:val="28"/>
          <w:rtl/>
          <w:lang w:bidi="ar-SY"/>
        </w:rPr>
        <w:t xml:space="preserve">اصطناع </w:t>
      </w:r>
      <w:r>
        <w:rPr>
          <w:sz w:val="28"/>
          <w:szCs w:val="28"/>
          <w:lang w:bidi="ar-SY"/>
        </w:rPr>
        <w:t xml:space="preserve">Williamson </w:t>
      </w:r>
      <w:r>
        <w:rPr>
          <w:rFonts w:hint="cs"/>
          <w:sz w:val="28"/>
          <w:szCs w:val="28"/>
          <w:rtl/>
          <w:lang w:bidi="ar-SY"/>
        </w:rPr>
        <w:t xml:space="preserve"> و ذلك بتكثيف باراكلوروفينول مع الفابروموايزوبوتيرات </w:t>
      </w:r>
    </w:p>
    <w:p w:rsidR="00617299" w:rsidRPr="00617299" w:rsidRDefault="00617299" w:rsidP="008E30E1">
      <w:p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او مزج الباراكلوروفينول مع الاسيتون و الكلوروفورم بوجود هيدروكسيد الصوديوم او البوتاسيوم </w:t>
      </w:r>
    </w:p>
    <w:p w:rsidR="00CF1498" w:rsidRDefault="00CF1498" w:rsidP="008E30E1">
      <w:pPr>
        <w:rPr>
          <w:sz w:val="32"/>
          <w:szCs w:val="32"/>
          <w:rtl/>
          <w:lang w:bidi="ar-SY"/>
        </w:rPr>
      </w:pPr>
      <w:r>
        <w:rPr>
          <w:noProof/>
        </w:rPr>
        <w:drawing>
          <wp:inline distT="0" distB="0" distL="0" distR="0">
            <wp:extent cx="6076950" cy="3876675"/>
            <wp:effectExtent l="19050" t="0" r="0" b="0"/>
            <wp:docPr id="7" name="صورة 4" descr="نتيجة بحث الصور عن ‪Images of CloFibrat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تيجة بحث الصور عن ‪Images of CloFibrate‬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7B" w:rsidRDefault="00F7107B" w:rsidP="008E30E1">
      <w:pPr>
        <w:rPr>
          <w:sz w:val="28"/>
          <w:szCs w:val="28"/>
          <w:rtl/>
          <w:lang w:bidi="ar-SY"/>
        </w:rPr>
      </w:pPr>
      <w:r w:rsidRPr="00F7107B">
        <w:rPr>
          <w:rFonts w:hint="cs"/>
          <w:sz w:val="28"/>
          <w:szCs w:val="28"/>
          <w:rtl/>
          <w:lang w:bidi="ar-SY"/>
        </w:rPr>
        <w:t xml:space="preserve">الشكل الحمضي و الاستري فعالان </w:t>
      </w:r>
      <w:r>
        <w:rPr>
          <w:rFonts w:hint="cs"/>
          <w:sz w:val="28"/>
          <w:szCs w:val="28"/>
          <w:rtl/>
          <w:lang w:bidi="ar-SY"/>
        </w:rPr>
        <w:t>و يتحول الاستر في الجسم الى الكلوفيبريك اسيد .</w:t>
      </w:r>
    </w:p>
    <w:p w:rsidR="00F7107B" w:rsidRDefault="002723F3" w:rsidP="00D0480B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الكلوفيبرات هو الدواء المفضل في علاج النوع الثالث من ارتفاع الليبوبروتين </w:t>
      </w:r>
      <w:r>
        <w:rPr>
          <w:sz w:val="28"/>
          <w:szCs w:val="28"/>
          <w:lang w:bidi="ar-SY"/>
        </w:rPr>
        <w:t>typ III hyperlipoproteinemia</w:t>
      </w:r>
      <w:r>
        <w:rPr>
          <w:rFonts w:hint="cs"/>
          <w:sz w:val="28"/>
          <w:szCs w:val="28"/>
          <w:rtl/>
          <w:lang w:bidi="ar-SY"/>
        </w:rPr>
        <w:t xml:space="preserve"> و يمكن ان يكون مفيد في </w:t>
      </w:r>
      <w:r>
        <w:rPr>
          <w:sz w:val="28"/>
          <w:szCs w:val="28"/>
          <w:lang w:bidi="ar-SY"/>
        </w:rPr>
        <w:t xml:space="preserve">typ </w:t>
      </w:r>
      <w:r w:rsidR="001C3EA3">
        <w:rPr>
          <w:sz w:val="28"/>
          <w:szCs w:val="28"/>
          <w:lang w:bidi="ar-SY"/>
        </w:rPr>
        <w:t>II</w:t>
      </w:r>
      <w:r>
        <w:rPr>
          <w:sz w:val="28"/>
          <w:szCs w:val="28"/>
          <w:lang w:bidi="ar-SY"/>
        </w:rPr>
        <w:t>b</w:t>
      </w:r>
      <w:r>
        <w:rPr>
          <w:rFonts w:hint="cs"/>
          <w:sz w:val="28"/>
          <w:szCs w:val="28"/>
          <w:rtl/>
          <w:lang w:bidi="ar-SY"/>
        </w:rPr>
        <w:t xml:space="preserve">  و </w:t>
      </w:r>
      <w:r>
        <w:rPr>
          <w:sz w:val="28"/>
          <w:szCs w:val="28"/>
          <w:lang w:bidi="ar-SY"/>
        </w:rPr>
        <w:t>typ IV</w:t>
      </w:r>
      <w:r>
        <w:rPr>
          <w:rFonts w:hint="cs"/>
          <w:sz w:val="28"/>
          <w:szCs w:val="28"/>
          <w:rtl/>
          <w:lang w:bidi="ar-SY"/>
        </w:rPr>
        <w:t xml:space="preserve">  و لكنه غير فعال في </w:t>
      </w:r>
      <w:r>
        <w:rPr>
          <w:sz w:val="28"/>
          <w:szCs w:val="28"/>
          <w:lang w:bidi="ar-SY"/>
        </w:rPr>
        <w:t>typ I</w:t>
      </w:r>
      <w:r>
        <w:rPr>
          <w:rFonts w:hint="cs"/>
          <w:sz w:val="28"/>
          <w:szCs w:val="28"/>
          <w:rtl/>
          <w:lang w:bidi="ar-SY"/>
        </w:rPr>
        <w:t xml:space="preserve"> و </w:t>
      </w:r>
      <w:r>
        <w:rPr>
          <w:sz w:val="28"/>
          <w:szCs w:val="28"/>
          <w:lang w:bidi="ar-SY"/>
        </w:rPr>
        <w:t>typ I</w:t>
      </w:r>
      <w:r w:rsidR="00D0480B">
        <w:rPr>
          <w:sz w:val="28"/>
          <w:szCs w:val="28"/>
          <w:lang w:bidi="ar-SY"/>
        </w:rPr>
        <w:t>I</w:t>
      </w:r>
      <w:r>
        <w:rPr>
          <w:sz w:val="28"/>
          <w:szCs w:val="28"/>
          <w:lang w:bidi="ar-SY"/>
        </w:rPr>
        <w:t>a</w:t>
      </w:r>
    </w:p>
    <w:p w:rsidR="002723F3" w:rsidRDefault="002723F3" w:rsidP="008E30E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الكلوفيبرات يمكن ان يخفض التراكيز الدموية للشحوم الثلاثية و الكولسترول و لكن تاثيره اكبر على الشحوم الثلاثية  </w:t>
      </w:r>
    </w:p>
    <w:p w:rsidR="002723F3" w:rsidRDefault="002723F3" w:rsidP="008E30E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كما انه يخفض مستويات الحموض الدسمة الحرة و الشحوم الفوسفورية .</w:t>
      </w:r>
    </w:p>
    <w:p w:rsidR="002723F3" w:rsidRDefault="00B918B4" w:rsidP="008E30E1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248400" cy="3286125"/>
            <wp:effectExtent l="19050" t="0" r="0" b="0"/>
            <wp:docPr id="10" name="صورة 10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B4" w:rsidRDefault="00B918B4" w:rsidP="008E30E1">
      <w:pPr>
        <w:rPr>
          <w:sz w:val="28"/>
          <w:szCs w:val="28"/>
          <w:rtl/>
          <w:lang w:bidi="ar-SY"/>
        </w:rPr>
      </w:pPr>
    </w:p>
    <w:p w:rsidR="00B918B4" w:rsidRDefault="00B918B4" w:rsidP="008E30E1">
      <w:pPr>
        <w:rPr>
          <w:sz w:val="28"/>
          <w:szCs w:val="28"/>
          <w:rtl/>
          <w:lang w:bidi="ar-SY"/>
        </w:rPr>
      </w:pPr>
    </w:p>
    <w:p w:rsidR="00B918B4" w:rsidRDefault="002D27F2" w:rsidP="008E30E1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076950" cy="3800475"/>
            <wp:effectExtent l="19050" t="0" r="0" b="0"/>
            <wp:docPr id="13" name="صورة 13" descr="نتيجة بحث الصور عن ‪Images of lipoprotein classe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نتيجة بحث الصور عن ‪Images of lipoprotein classes‬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7F2" w:rsidRDefault="002D42FD" w:rsidP="008E30E1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645910" cy="2990850"/>
            <wp:effectExtent l="19050" t="0" r="2540" b="0"/>
            <wp:docPr id="16" name="صورة 16" descr="نتيجة بحث الصور عن ‪Images of lipoprotein classe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نتيجة بحث الصور عن ‪Images of lipoprotein classes‬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FD" w:rsidRDefault="002D42FD" w:rsidP="008E30E1">
      <w:pPr>
        <w:rPr>
          <w:sz w:val="28"/>
          <w:szCs w:val="28"/>
          <w:rtl/>
          <w:lang w:bidi="ar-SY"/>
        </w:rPr>
      </w:pPr>
    </w:p>
    <w:p w:rsidR="002D42FD" w:rsidRDefault="002D42FD" w:rsidP="008E30E1">
      <w:pPr>
        <w:rPr>
          <w:sz w:val="28"/>
          <w:szCs w:val="28"/>
          <w:rtl/>
          <w:lang w:bidi="ar-SY"/>
        </w:rPr>
      </w:pPr>
    </w:p>
    <w:p w:rsidR="00414DF1" w:rsidRDefault="00414DF1" w:rsidP="008E30E1">
      <w:pPr>
        <w:rPr>
          <w:b/>
          <w:bCs/>
          <w:sz w:val="32"/>
          <w:szCs w:val="32"/>
          <w:rtl/>
          <w:lang w:bidi="ar-SY"/>
        </w:rPr>
      </w:pPr>
    </w:p>
    <w:p w:rsidR="00414DF1" w:rsidRDefault="00414DF1" w:rsidP="008E30E1">
      <w:pPr>
        <w:rPr>
          <w:b/>
          <w:bCs/>
          <w:sz w:val="32"/>
          <w:szCs w:val="32"/>
          <w:rtl/>
          <w:lang w:bidi="ar-SY"/>
        </w:rPr>
      </w:pPr>
    </w:p>
    <w:p w:rsidR="00414DF1" w:rsidRDefault="00414DF1" w:rsidP="008E30E1">
      <w:pPr>
        <w:rPr>
          <w:b/>
          <w:bCs/>
          <w:sz w:val="32"/>
          <w:szCs w:val="32"/>
          <w:rtl/>
          <w:lang w:bidi="ar-SY"/>
        </w:rPr>
      </w:pPr>
    </w:p>
    <w:p w:rsidR="00414DF1" w:rsidRDefault="00414DF1" w:rsidP="008E30E1">
      <w:pPr>
        <w:rPr>
          <w:b/>
          <w:bCs/>
          <w:sz w:val="32"/>
          <w:szCs w:val="32"/>
          <w:rtl/>
          <w:lang w:bidi="ar-SY"/>
        </w:rPr>
      </w:pPr>
    </w:p>
    <w:p w:rsidR="003854F1" w:rsidRDefault="003854F1" w:rsidP="008E30E1">
      <w:pPr>
        <w:rPr>
          <w:b/>
          <w:bCs/>
          <w:sz w:val="32"/>
          <w:szCs w:val="32"/>
          <w:rtl/>
          <w:lang w:bidi="ar-SY"/>
        </w:rPr>
      </w:pPr>
      <w:r w:rsidRPr="003854F1">
        <w:rPr>
          <w:rFonts w:hint="cs"/>
          <w:b/>
          <w:bCs/>
          <w:sz w:val="32"/>
          <w:szCs w:val="32"/>
          <w:rtl/>
          <w:lang w:bidi="ar-SY"/>
        </w:rPr>
        <w:lastRenderedPageBreak/>
        <w:t>الجيل الثاني :</w:t>
      </w:r>
    </w:p>
    <w:p w:rsidR="002D42FD" w:rsidRDefault="003854F1" w:rsidP="00444E29">
      <w:pPr>
        <w:rPr>
          <w:b/>
          <w:bCs/>
          <w:sz w:val="32"/>
          <w:szCs w:val="32"/>
          <w:rtl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t xml:space="preserve">فينوفيبرات </w:t>
      </w:r>
      <w:r>
        <w:rPr>
          <w:b/>
          <w:bCs/>
          <w:sz w:val="32"/>
          <w:szCs w:val="32"/>
          <w:lang w:bidi="ar-SY"/>
        </w:rPr>
        <w:t>Fenofibrate</w:t>
      </w:r>
    </w:p>
    <w:p w:rsidR="00444E29" w:rsidRPr="0056658E" w:rsidRDefault="0056658E" w:rsidP="00444E29">
      <w:pPr>
        <w:rPr>
          <w:b/>
          <w:bCs/>
          <w:sz w:val="40"/>
          <w:szCs w:val="40"/>
          <w:lang w:bidi="ar-SY"/>
        </w:rPr>
      </w:pPr>
      <w:r w:rsidRPr="0056658E">
        <w:rPr>
          <w:rFonts w:ascii="Segoe UI" w:hAnsi="Segoe UI" w:cs="Segoe UI"/>
          <w:color w:val="212121"/>
          <w:sz w:val="28"/>
          <w:szCs w:val="28"/>
          <w:shd w:val="clear" w:color="auto" w:fill="FFFFFF"/>
        </w:rPr>
        <w:t>propan-2-yl 2-[4-(4-chlorobenzoyl)phenoxy]-2-methylpropanoate</w:t>
      </w:r>
    </w:p>
    <w:p w:rsidR="003854F1" w:rsidRDefault="001E1060" w:rsidP="008E30E1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181349" cy="1209675"/>
            <wp:effectExtent l="0" t="0" r="0" b="0"/>
            <wp:docPr id="22" name="صورة 22" descr="نتيجة بحث الصور عن ‪images of chemistry fenofibrat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نتيجة بحث الصور عن ‪images of chemistry fenofibrate‬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697" cy="121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58E" w:rsidRDefault="00A95F24" w:rsidP="008E30E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مسحوق ابيض بلوري  عمليا غير منحل في الماء ينحل بشكل قليل في الميتانول و الايتانول  و ينحل في الاسيتون و الايتر و الكلوروفورم و البنزن .</w:t>
      </w:r>
    </w:p>
    <w:p w:rsidR="00A95F24" w:rsidRDefault="00A95F24" w:rsidP="008E30E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يشبه الكلوفيبرات و يختلف عنه بالحلقة العطرية  و لذلك فهو له خصائص ليبوفيلية اكبر و بالتالي فعاليته اقوى و يعطى بجرعة اقل  .</w:t>
      </w:r>
    </w:p>
    <w:p w:rsidR="00A95F24" w:rsidRDefault="00A95F24" w:rsidP="008E30E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يخفض الشحوم الثلاثية و الكولسترول </w:t>
      </w:r>
    </w:p>
    <w:p w:rsidR="004C2BED" w:rsidRDefault="004C2BED" w:rsidP="008E30E1">
      <w:pPr>
        <w:rPr>
          <w:sz w:val="28"/>
          <w:szCs w:val="28"/>
          <w:rtl/>
          <w:lang w:bidi="ar-SY"/>
        </w:rPr>
      </w:pPr>
    </w:p>
    <w:p w:rsidR="004C2BED" w:rsidRDefault="004C2BED" w:rsidP="008E30E1">
      <w:pPr>
        <w:rPr>
          <w:b/>
          <w:bCs/>
          <w:sz w:val="32"/>
          <w:szCs w:val="32"/>
          <w:rtl/>
          <w:lang w:bidi="ar-SY"/>
        </w:rPr>
      </w:pPr>
      <w:r w:rsidRPr="004C2BED">
        <w:rPr>
          <w:rFonts w:hint="cs"/>
          <w:b/>
          <w:bCs/>
          <w:sz w:val="32"/>
          <w:szCs w:val="32"/>
          <w:rtl/>
          <w:lang w:bidi="ar-SY"/>
        </w:rPr>
        <w:t xml:space="preserve">جيمفيبروزيل </w:t>
      </w:r>
      <w:r w:rsidRPr="004C2BED">
        <w:rPr>
          <w:b/>
          <w:bCs/>
          <w:sz w:val="32"/>
          <w:szCs w:val="32"/>
          <w:lang w:bidi="ar-SY"/>
        </w:rPr>
        <w:t>Gemfibrozil</w:t>
      </w:r>
    </w:p>
    <w:p w:rsidR="00C051D1" w:rsidRPr="00891133" w:rsidRDefault="00891133" w:rsidP="008E30E1">
      <w:pPr>
        <w:rPr>
          <w:sz w:val="36"/>
          <w:szCs w:val="36"/>
          <w:rtl/>
          <w:lang w:bidi="ar-SY"/>
        </w:rPr>
      </w:pPr>
      <w:r w:rsidRPr="00891133">
        <w:rPr>
          <w:rFonts w:ascii="Segoe UI" w:hAnsi="Segoe UI" w:cs="Segoe UI"/>
          <w:color w:val="212121"/>
          <w:sz w:val="28"/>
          <w:szCs w:val="28"/>
          <w:shd w:val="clear" w:color="auto" w:fill="FFFFFF"/>
        </w:rPr>
        <w:t>5-(2,5-dimethylphenoxy)-2,2-dimethylpentanoic acid</w:t>
      </w:r>
    </w:p>
    <w:p w:rsidR="001A554A" w:rsidRDefault="00C051D1" w:rsidP="008E30E1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952750" cy="1133475"/>
            <wp:effectExtent l="19050" t="0" r="0" b="0"/>
            <wp:docPr id="3" name="صورة 7" descr="نتيجة بحث الصور عن ‪images of chemistry gemfibrozil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نتيجة بحث الصور عن ‪images of chemistry gemfibrozil‬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133" w:rsidRDefault="003179A7" w:rsidP="003179A7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يخفض تركيز </w:t>
      </w:r>
      <w:r>
        <w:rPr>
          <w:sz w:val="28"/>
          <w:szCs w:val="28"/>
          <w:lang w:bidi="ar-SY"/>
        </w:rPr>
        <w:t xml:space="preserve">VLDL </w:t>
      </w:r>
      <w:r>
        <w:rPr>
          <w:rFonts w:hint="cs"/>
          <w:sz w:val="28"/>
          <w:szCs w:val="28"/>
          <w:rtl/>
          <w:lang w:bidi="ar-SY"/>
        </w:rPr>
        <w:t xml:space="preserve"> و ينشط اطراحها من البلاسما  له تاثير ضعيف على الكولسترول </w:t>
      </w:r>
    </w:p>
    <w:p w:rsidR="003179A7" w:rsidRDefault="003179A7" w:rsidP="003179A7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لكنه يسبب ارتفاع مستوى </w:t>
      </w:r>
      <w:r>
        <w:rPr>
          <w:sz w:val="28"/>
          <w:szCs w:val="28"/>
          <w:lang w:bidi="ar-SY"/>
        </w:rPr>
        <w:t>HDL</w:t>
      </w:r>
    </w:p>
    <w:p w:rsidR="003179A7" w:rsidRDefault="003179A7" w:rsidP="003179A7">
      <w:pPr>
        <w:rPr>
          <w:sz w:val="28"/>
          <w:szCs w:val="28"/>
          <w:rtl/>
          <w:lang w:bidi="ar-SY"/>
        </w:rPr>
      </w:pPr>
    </w:p>
    <w:p w:rsidR="003179A7" w:rsidRDefault="003179A7" w:rsidP="003179A7">
      <w:pPr>
        <w:rPr>
          <w:sz w:val="28"/>
          <w:szCs w:val="28"/>
          <w:rtl/>
          <w:lang w:bidi="ar-SY"/>
        </w:rPr>
      </w:pPr>
    </w:p>
    <w:p w:rsidR="003179A7" w:rsidRDefault="003179A7" w:rsidP="003179A7">
      <w:pPr>
        <w:rPr>
          <w:sz w:val="28"/>
          <w:szCs w:val="28"/>
          <w:rtl/>
          <w:lang w:bidi="ar-SY"/>
        </w:rPr>
      </w:pPr>
    </w:p>
    <w:p w:rsidR="003179A7" w:rsidRDefault="003179A7" w:rsidP="003179A7">
      <w:pPr>
        <w:rPr>
          <w:sz w:val="28"/>
          <w:szCs w:val="28"/>
          <w:rtl/>
          <w:lang w:bidi="ar-SY"/>
        </w:rPr>
      </w:pPr>
    </w:p>
    <w:p w:rsidR="003179A7" w:rsidRDefault="003179A7" w:rsidP="003179A7">
      <w:pPr>
        <w:rPr>
          <w:sz w:val="28"/>
          <w:szCs w:val="28"/>
          <w:rtl/>
          <w:lang w:bidi="ar-SY"/>
        </w:rPr>
      </w:pPr>
    </w:p>
    <w:p w:rsidR="003179A7" w:rsidRDefault="003179A7" w:rsidP="003179A7">
      <w:pPr>
        <w:rPr>
          <w:sz w:val="28"/>
          <w:szCs w:val="28"/>
          <w:rtl/>
          <w:lang w:bidi="ar-SY"/>
        </w:rPr>
      </w:pPr>
    </w:p>
    <w:p w:rsidR="003179A7" w:rsidRDefault="003179A7" w:rsidP="003179A7">
      <w:pPr>
        <w:rPr>
          <w:sz w:val="28"/>
          <w:szCs w:val="28"/>
          <w:rtl/>
          <w:lang w:bidi="ar-SY"/>
        </w:rPr>
      </w:pPr>
    </w:p>
    <w:p w:rsidR="003179A7" w:rsidRDefault="003179A7" w:rsidP="003179A7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>و هنا بعض المركبات المشتقة من الفيبرات :</w:t>
      </w:r>
    </w:p>
    <w:p w:rsidR="003179A7" w:rsidRDefault="003179A7" w:rsidP="008E30E1">
      <w:pPr>
        <w:rPr>
          <w:noProof/>
          <w:rtl/>
        </w:rPr>
      </w:pPr>
    </w:p>
    <w:p w:rsidR="003179A7" w:rsidRDefault="004C2BED" w:rsidP="003E2474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637615" cy="4362450"/>
            <wp:effectExtent l="19050" t="0" r="0" b="0"/>
            <wp:docPr id="2" name="صورة 1" descr="نتيجة بحث الصور عن ‪Images of chemistry of fibrat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Images of chemistry of fibrate‬‏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6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A7" w:rsidRDefault="003179A7" w:rsidP="003E2474">
      <w:pPr>
        <w:rPr>
          <w:b/>
          <w:bCs/>
          <w:sz w:val="32"/>
          <w:szCs w:val="32"/>
          <w:rtl/>
          <w:lang w:bidi="ar-SY"/>
        </w:rPr>
      </w:pPr>
      <w:r w:rsidRPr="003179A7">
        <w:rPr>
          <w:rFonts w:hint="cs"/>
          <w:b/>
          <w:bCs/>
          <w:sz w:val="32"/>
          <w:szCs w:val="32"/>
          <w:rtl/>
          <w:lang w:bidi="ar-SY"/>
        </w:rPr>
        <w:t xml:space="preserve">2 </w:t>
      </w:r>
      <w:r w:rsidRPr="003179A7">
        <w:rPr>
          <w:b/>
          <w:bCs/>
          <w:sz w:val="32"/>
          <w:szCs w:val="32"/>
          <w:rtl/>
          <w:lang w:bidi="ar-SY"/>
        </w:rPr>
        <w:t>–</w:t>
      </w:r>
      <w:r w:rsidRPr="003179A7">
        <w:rPr>
          <w:rFonts w:hint="cs"/>
          <w:b/>
          <w:bCs/>
          <w:sz w:val="32"/>
          <w:szCs w:val="32"/>
          <w:rtl/>
          <w:lang w:bidi="ar-SY"/>
        </w:rPr>
        <w:t xml:space="preserve"> الستاتينات </w:t>
      </w:r>
      <w:r w:rsidRPr="003179A7">
        <w:rPr>
          <w:b/>
          <w:bCs/>
          <w:sz w:val="32"/>
          <w:szCs w:val="32"/>
          <w:lang w:bidi="ar-SY"/>
        </w:rPr>
        <w:t>STATINS</w:t>
      </w:r>
      <w:r w:rsidR="003E2474">
        <w:rPr>
          <w:rFonts w:hint="cs"/>
          <w:b/>
          <w:bCs/>
          <w:sz w:val="32"/>
          <w:szCs w:val="32"/>
          <w:rtl/>
          <w:lang w:bidi="ar-SY"/>
        </w:rPr>
        <w:t xml:space="preserve">   ( </w:t>
      </w:r>
      <w:r w:rsidR="003E2474">
        <w:rPr>
          <w:b/>
          <w:bCs/>
          <w:sz w:val="32"/>
          <w:szCs w:val="32"/>
          <w:lang w:bidi="ar-SY"/>
        </w:rPr>
        <w:t>HMG-COA Reductase Inhibitors</w:t>
      </w:r>
      <w:r w:rsidR="003E2474">
        <w:rPr>
          <w:rFonts w:hint="cs"/>
          <w:b/>
          <w:bCs/>
          <w:sz w:val="32"/>
          <w:szCs w:val="32"/>
          <w:rtl/>
          <w:lang w:bidi="ar-SY"/>
        </w:rPr>
        <w:t xml:space="preserve"> )</w:t>
      </w:r>
    </w:p>
    <w:p w:rsidR="003179A7" w:rsidRDefault="003179A7" w:rsidP="00040EE7">
      <w:pPr>
        <w:rPr>
          <w:b/>
          <w:bCs/>
          <w:sz w:val="32"/>
          <w:szCs w:val="32"/>
          <w:rtl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t>مثبطات الأنزيم المرجع لهيدروكسي ميتيل غلوتا</w:t>
      </w:r>
      <w:r w:rsidR="00040EE7">
        <w:rPr>
          <w:rFonts w:hint="cs"/>
          <w:b/>
          <w:bCs/>
          <w:sz w:val="32"/>
          <w:szCs w:val="32"/>
          <w:rtl/>
          <w:lang w:bidi="ar-SY"/>
        </w:rPr>
        <w:t>ريل</w:t>
      </w:r>
      <w:r>
        <w:rPr>
          <w:rFonts w:hint="cs"/>
          <w:b/>
          <w:bCs/>
          <w:sz w:val="32"/>
          <w:szCs w:val="32"/>
          <w:rtl/>
          <w:lang w:bidi="ar-SY"/>
        </w:rPr>
        <w:t xml:space="preserve"> كوانزيم</w:t>
      </w:r>
    </w:p>
    <w:p w:rsidR="003179A7" w:rsidRDefault="0014047A" w:rsidP="008E30E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ادوية هذه المجموعة تثبط انزيم </w:t>
      </w:r>
      <w:r>
        <w:rPr>
          <w:sz w:val="28"/>
          <w:szCs w:val="28"/>
          <w:lang w:bidi="ar-SY"/>
        </w:rPr>
        <w:t>HMG-COA Reductase</w:t>
      </w:r>
      <w:r>
        <w:rPr>
          <w:rFonts w:hint="cs"/>
          <w:sz w:val="28"/>
          <w:szCs w:val="28"/>
          <w:rtl/>
          <w:lang w:bidi="ar-SY"/>
        </w:rPr>
        <w:t xml:space="preserve"> المسؤول عن تحويل </w:t>
      </w:r>
      <w:r>
        <w:rPr>
          <w:sz w:val="28"/>
          <w:szCs w:val="28"/>
          <w:lang w:bidi="ar-SY"/>
        </w:rPr>
        <w:t>HMG-COA</w:t>
      </w:r>
      <w:r>
        <w:rPr>
          <w:rFonts w:hint="cs"/>
          <w:sz w:val="28"/>
          <w:szCs w:val="28"/>
          <w:rtl/>
          <w:lang w:bidi="ar-SY"/>
        </w:rPr>
        <w:t xml:space="preserve"> الى الميفالونات في طريق </w:t>
      </w:r>
      <w:r w:rsidR="00CF417F">
        <w:rPr>
          <w:rFonts w:hint="cs"/>
          <w:sz w:val="28"/>
          <w:szCs w:val="28"/>
          <w:rtl/>
          <w:lang w:bidi="ar-SY"/>
        </w:rPr>
        <w:t>التصنيع الحيوي للكولسترول  و بذلك تخفض تركيز الكولسترول .</w:t>
      </w:r>
    </w:p>
    <w:p w:rsidR="00CF417F" w:rsidRDefault="003E2474" w:rsidP="008E30E1">
      <w:pPr>
        <w:rPr>
          <w:sz w:val="28"/>
          <w:szCs w:val="28"/>
          <w:rtl/>
          <w:lang w:bidi="ar-SY"/>
        </w:rPr>
      </w:pPr>
      <w:r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3710598" cy="2847975"/>
            <wp:effectExtent l="19050" t="0" r="4152" b="0"/>
            <wp:docPr id="5" name="صورة 4" descr="الية عمل الستاتينا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ية عمل الستاتينات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1127" cy="284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474" w:rsidRPr="00DC26D2" w:rsidRDefault="003E2474" w:rsidP="008E30E1">
      <w:pPr>
        <w:rPr>
          <w:rFonts w:hint="cs"/>
          <w:b/>
          <w:bCs/>
          <w:sz w:val="28"/>
          <w:szCs w:val="28"/>
          <w:rtl/>
          <w:lang w:bidi="ar-SY"/>
        </w:rPr>
      </w:pPr>
      <w:r w:rsidRPr="00DC26D2">
        <w:rPr>
          <w:rFonts w:hint="cs"/>
          <w:b/>
          <w:bCs/>
          <w:sz w:val="28"/>
          <w:szCs w:val="28"/>
          <w:rtl/>
          <w:lang w:bidi="ar-SY"/>
        </w:rPr>
        <w:lastRenderedPageBreak/>
        <w:t>تصنيف الستاتينات :</w:t>
      </w:r>
    </w:p>
    <w:p w:rsidR="003E2474" w:rsidRDefault="003B6C01" w:rsidP="008E30E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يمكن تصنيفها حسب الانحلال في الماء او الدسم : </w:t>
      </w:r>
    </w:p>
    <w:p w:rsidR="003B6C01" w:rsidRDefault="003B6C01" w:rsidP="00E94D0D">
      <w:pPr>
        <w:pStyle w:val="a4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هيدروفيلية : </w:t>
      </w:r>
      <w:r>
        <w:rPr>
          <w:sz w:val="28"/>
          <w:szCs w:val="28"/>
          <w:lang w:bidi="ar-SY"/>
        </w:rPr>
        <w:t>Pravastatin</w:t>
      </w:r>
      <w:r>
        <w:rPr>
          <w:rFonts w:hint="cs"/>
          <w:sz w:val="28"/>
          <w:szCs w:val="28"/>
          <w:rtl/>
          <w:lang w:bidi="ar-SY"/>
        </w:rPr>
        <w:t xml:space="preserve">  - </w:t>
      </w:r>
      <w:r>
        <w:rPr>
          <w:sz w:val="28"/>
          <w:szCs w:val="28"/>
          <w:lang w:bidi="ar-SY"/>
        </w:rPr>
        <w:t>Fluv</w:t>
      </w:r>
      <w:r w:rsidR="00E94D0D">
        <w:rPr>
          <w:sz w:val="28"/>
          <w:szCs w:val="28"/>
          <w:lang w:bidi="ar-SY"/>
        </w:rPr>
        <w:t>a</w:t>
      </w:r>
      <w:r>
        <w:rPr>
          <w:sz w:val="28"/>
          <w:szCs w:val="28"/>
          <w:lang w:bidi="ar-SY"/>
        </w:rPr>
        <w:t>statin</w:t>
      </w:r>
    </w:p>
    <w:p w:rsidR="003B6C01" w:rsidRDefault="003B6C01" w:rsidP="003B6C01">
      <w:pPr>
        <w:pStyle w:val="a4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ليبوفيلية : </w:t>
      </w:r>
      <w:r>
        <w:rPr>
          <w:sz w:val="28"/>
          <w:szCs w:val="28"/>
          <w:lang w:bidi="ar-SY"/>
        </w:rPr>
        <w:t>Atorvastatin – Lovastatin – Simvastatin – cerivastatin</w:t>
      </w:r>
    </w:p>
    <w:p w:rsidR="003B6C01" w:rsidRDefault="003B6C01" w:rsidP="00DC26D2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او بحسب منشئها طبيعي او </w:t>
      </w:r>
      <w:r w:rsidR="00E94D0D">
        <w:rPr>
          <w:rFonts w:hint="cs"/>
          <w:sz w:val="28"/>
          <w:szCs w:val="28"/>
          <w:rtl/>
          <w:lang w:bidi="ar-SY"/>
        </w:rPr>
        <w:t xml:space="preserve"> </w:t>
      </w:r>
      <w:r>
        <w:rPr>
          <w:rFonts w:hint="cs"/>
          <w:sz w:val="28"/>
          <w:szCs w:val="28"/>
          <w:rtl/>
          <w:lang w:bidi="ar-SY"/>
        </w:rPr>
        <w:t>اصطناعي :</w:t>
      </w:r>
    </w:p>
    <w:p w:rsidR="00E94D0D" w:rsidRDefault="00E94D0D" w:rsidP="00E94D0D">
      <w:pPr>
        <w:pStyle w:val="a4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طبيعي : مستقلبات ثانوية عند الفطور مثل : </w:t>
      </w:r>
      <w:r>
        <w:rPr>
          <w:sz w:val="28"/>
          <w:szCs w:val="28"/>
          <w:lang w:bidi="ar-SY"/>
        </w:rPr>
        <w:t>Mevastatin – Lovastatin – Simvastatin – Pravastatin</w:t>
      </w:r>
    </w:p>
    <w:p w:rsidR="00E94D0D" w:rsidRDefault="009F26C7" w:rsidP="009F26C7">
      <w:pPr>
        <w:pStyle w:val="a4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-</w:t>
      </w:r>
      <w:r w:rsidR="00E94D0D">
        <w:rPr>
          <w:rFonts w:hint="cs"/>
          <w:sz w:val="28"/>
          <w:szCs w:val="28"/>
          <w:rtl/>
          <w:lang w:bidi="ar-SY"/>
        </w:rPr>
        <w:t xml:space="preserve"> اصطناعي : </w:t>
      </w:r>
      <w:r w:rsidR="00E94D0D">
        <w:rPr>
          <w:sz w:val="28"/>
          <w:szCs w:val="28"/>
          <w:lang w:bidi="ar-SY"/>
        </w:rPr>
        <w:t>Fluvastatin – Atorvastatin – Rosuvastatin</w:t>
      </w:r>
      <w:r>
        <w:rPr>
          <w:rFonts w:hint="cs"/>
          <w:sz w:val="28"/>
          <w:szCs w:val="28"/>
          <w:rtl/>
          <w:lang w:bidi="ar-SY"/>
        </w:rPr>
        <w:t xml:space="preserve"> - </w:t>
      </w:r>
      <w:r>
        <w:rPr>
          <w:sz w:val="28"/>
          <w:szCs w:val="28"/>
          <w:lang w:bidi="ar-SY"/>
        </w:rPr>
        <w:t>Betavastatin</w:t>
      </w:r>
    </w:p>
    <w:p w:rsidR="00E94D0D" w:rsidRPr="00DC26D2" w:rsidRDefault="00E94D0D" w:rsidP="00E94D0D">
      <w:pPr>
        <w:rPr>
          <w:b/>
          <w:bCs/>
          <w:sz w:val="28"/>
          <w:szCs w:val="28"/>
          <w:rtl/>
          <w:lang w:bidi="ar-SY"/>
        </w:rPr>
      </w:pPr>
      <w:r w:rsidRPr="00DC26D2">
        <w:rPr>
          <w:rFonts w:hint="cs"/>
          <w:b/>
          <w:bCs/>
          <w:sz w:val="28"/>
          <w:szCs w:val="28"/>
          <w:rtl/>
          <w:lang w:bidi="ar-SY"/>
        </w:rPr>
        <w:t>البنية الكيميائية :</w:t>
      </w:r>
    </w:p>
    <w:p w:rsidR="00E94D0D" w:rsidRDefault="00E94D0D" w:rsidP="00E94D0D">
      <w:pPr>
        <w:pStyle w:val="a4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كل الستاتينات تملك مجموعة كيميائية جانبية تشبه بنيويا الشكل الكيميائي </w:t>
      </w:r>
      <w:r>
        <w:rPr>
          <w:sz w:val="28"/>
          <w:szCs w:val="28"/>
          <w:lang w:bidi="ar-SY"/>
        </w:rPr>
        <w:t>HMG-COA</w:t>
      </w:r>
    </w:p>
    <w:p w:rsidR="00E94D0D" w:rsidRPr="00E94D0D" w:rsidRDefault="00E94D0D" w:rsidP="00E94D0D">
      <w:pPr>
        <w:pStyle w:val="a4"/>
        <w:numPr>
          <w:ilvl w:val="0"/>
          <w:numId w:val="1"/>
        </w:num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لوفاستاتين و سيمفاستاتين هي مركبات لاكتونية  اقل انحلال في الماء من المركبات الاخرى  و تكون بشكل طليعة دواء </w:t>
      </w:r>
      <w:r>
        <w:rPr>
          <w:sz w:val="28"/>
          <w:szCs w:val="28"/>
          <w:lang w:bidi="ar-SY"/>
        </w:rPr>
        <w:t>Prodrug</w:t>
      </w:r>
      <w:r>
        <w:rPr>
          <w:rFonts w:hint="cs"/>
          <w:sz w:val="28"/>
          <w:szCs w:val="28"/>
          <w:rtl/>
          <w:lang w:bidi="ar-SY"/>
        </w:rPr>
        <w:t xml:space="preserve"> و تتحول في الكبد الى الشكل الفعال ( هيدروكسي اسيد )</w:t>
      </w:r>
    </w:p>
    <w:p w:rsidR="003B6C01" w:rsidRDefault="008B0EE8" w:rsidP="003B6C01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036310" cy="3467100"/>
            <wp:effectExtent l="19050" t="0" r="2540" b="0"/>
            <wp:docPr id="11" name="صورة 13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1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A8E" w:rsidRDefault="00FB408C" w:rsidP="003B6C01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333750" cy="2438400"/>
            <wp:effectExtent l="19050" t="0" r="0" b="0"/>
            <wp:docPr id="14" name="صورة 22" descr="نتيجة بحث الصور عن ‪images of chemistry HMG-COA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نتيجة بحث الصور عن ‪images of chemistry HMG-COA‬‏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97" w:rsidRDefault="00943497" w:rsidP="00943497">
      <w:pPr>
        <w:pStyle w:val="a4"/>
        <w:numPr>
          <w:ilvl w:val="0"/>
          <w:numId w:val="1"/>
        </w:numPr>
        <w:rPr>
          <w:sz w:val="28"/>
          <w:szCs w:val="28"/>
          <w:lang w:bidi="ar-SY"/>
        </w:rPr>
      </w:pPr>
      <w:r w:rsidRPr="00943497">
        <w:rPr>
          <w:rFonts w:hint="cs"/>
          <w:sz w:val="28"/>
          <w:szCs w:val="28"/>
          <w:rtl/>
          <w:lang w:bidi="ar-SY"/>
        </w:rPr>
        <w:lastRenderedPageBreak/>
        <w:t xml:space="preserve">ميفاستاتين و لوفاستاتين هي مركبات قادت لتطوير </w:t>
      </w:r>
      <w:r w:rsidRPr="00943497">
        <w:rPr>
          <w:sz w:val="28"/>
          <w:szCs w:val="28"/>
          <w:lang w:bidi="ar-SY"/>
        </w:rPr>
        <w:t xml:space="preserve"> </w:t>
      </w:r>
      <w:r w:rsidRPr="00943497">
        <w:rPr>
          <w:rFonts w:hint="cs"/>
          <w:sz w:val="28"/>
          <w:szCs w:val="28"/>
          <w:rtl/>
          <w:lang w:bidi="ar-SY"/>
        </w:rPr>
        <w:t xml:space="preserve"> </w:t>
      </w:r>
      <w:r w:rsidRPr="00943497">
        <w:rPr>
          <w:sz w:val="28"/>
          <w:szCs w:val="28"/>
          <w:lang w:bidi="ar-SY"/>
        </w:rPr>
        <w:t xml:space="preserve">HMG-COA RIs </w:t>
      </w:r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943497" w:rsidRDefault="00943497" w:rsidP="002A08F1">
      <w:pPr>
        <w:pStyle w:val="a4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الحلقة اللاكتونية  و الحلقة الثن</w:t>
      </w:r>
      <w:r w:rsidR="002A08F1">
        <w:rPr>
          <w:rFonts w:hint="cs"/>
          <w:sz w:val="28"/>
          <w:szCs w:val="28"/>
          <w:rtl/>
          <w:lang w:bidi="ar-SY"/>
        </w:rPr>
        <w:t>ا</w:t>
      </w:r>
      <w:r>
        <w:rPr>
          <w:rFonts w:hint="cs"/>
          <w:sz w:val="28"/>
          <w:szCs w:val="28"/>
          <w:rtl/>
          <w:lang w:bidi="ar-SY"/>
        </w:rPr>
        <w:t xml:space="preserve">ئية  و جسر الايتيلين الرابط بينهما  مهمة جدا للفعالية </w:t>
      </w:r>
    </w:p>
    <w:p w:rsidR="00943497" w:rsidRPr="00943497" w:rsidRDefault="00943497" w:rsidP="00943497">
      <w:pPr>
        <w:pStyle w:val="a4"/>
        <w:numPr>
          <w:ilvl w:val="0"/>
          <w:numId w:val="1"/>
        </w:num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في البرافاستاتين مثلا  الحلقة اللاكتونية  مفتوحة  و تكون بشكل حمض ثنائي الهيدروكسيل  و هو اكثر قطبية من اللوفاستاتين  لذلك فهو اقل آثار جانبية من اللوفاستاتين .</w:t>
      </w:r>
    </w:p>
    <w:p w:rsidR="00FB408C" w:rsidRDefault="00943497" w:rsidP="003B6C01">
      <w:pPr>
        <w:rPr>
          <w:b/>
          <w:bCs/>
          <w:sz w:val="40"/>
          <w:szCs w:val="40"/>
          <w:rtl/>
          <w:lang w:bidi="ar-SY"/>
        </w:rPr>
      </w:pPr>
      <w:r w:rsidRPr="00943497">
        <w:rPr>
          <w:rFonts w:hint="cs"/>
          <w:b/>
          <w:bCs/>
          <w:noProof/>
          <w:sz w:val="32"/>
          <w:szCs w:val="32"/>
          <w:rtl/>
        </w:rPr>
        <w:t>الجيل او النمط الاول من الستاتينات :</w:t>
      </w:r>
    </w:p>
    <w:p w:rsidR="002707CC" w:rsidRPr="002707CC" w:rsidRDefault="002707CC" w:rsidP="003B6C0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تحوي على مجموعة  بوتيريل</w:t>
      </w:r>
    </w:p>
    <w:p w:rsidR="00943497" w:rsidRPr="00804372" w:rsidRDefault="00943497" w:rsidP="00804372">
      <w:pPr>
        <w:rPr>
          <w:b/>
          <w:bCs/>
          <w:sz w:val="32"/>
          <w:szCs w:val="32"/>
          <w:rtl/>
          <w:lang w:bidi="ar-SY"/>
        </w:rPr>
      </w:pPr>
      <w:r w:rsidRPr="00943497">
        <w:rPr>
          <w:rFonts w:hint="cs"/>
          <w:b/>
          <w:bCs/>
          <w:sz w:val="32"/>
          <w:szCs w:val="32"/>
          <w:rtl/>
          <w:lang w:bidi="ar-SY"/>
        </w:rPr>
        <w:t xml:space="preserve">لوفاستاتين  </w:t>
      </w:r>
      <w:r w:rsidRPr="00943497">
        <w:rPr>
          <w:b/>
          <w:bCs/>
          <w:sz w:val="32"/>
          <w:szCs w:val="32"/>
          <w:lang w:bidi="ar-SY"/>
        </w:rPr>
        <w:t>Lovastatin</w:t>
      </w:r>
    </w:p>
    <w:p w:rsidR="00943497" w:rsidRDefault="00804372" w:rsidP="003B6C01">
      <w:pPr>
        <w:rPr>
          <w:b/>
          <w:bCs/>
          <w:sz w:val="40"/>
          <w:szCs w:val="40"/>
          <w:rtl/>
          <w:lang w:bidi="ar-SY"/>
        </w:rPr>
      </w:pPr>
      <w:r>
        <w:rPr>
          <w:noProof/>
        </w:rPr>
        <w:drawing>
          <wp:inline distT="0" distB="0" distL="0" distR="0">
            <wp:extent cx="4981575" cy="3000375"/>
            <wp:effectExtent l="19050" t="0" r="9525" b="0"/>
            <wp:docPr id="28" name="صورة 28" descr="نتيجة بحث الصور عن ‪images of chemistry Lovastati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نتيجة بحث الصور عن ‪images of chemistry Lovastatin‬‏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E2" w:rsidRDefault="005354E2" w:rsidP="005354E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rtl/>
        </w:rPr>
      </w:pPr>
      <w:r w:rsidRPr="005354E2">
        <w:rPr>
          <w:rFonts w:ascii="Arial" w:eastAsia="Times New Roman" w:hAnsi="Arial" w:cs="Arial"/>
          <w:color w:val="333333"/>
          <w:sz w:val="28"/>
          <w:szCs w:val="28"/>
        </w:rPr>
        <w:t>(1S,3R,7S,8S,8AR)-1,2,3,7,8,8a-hexahydro-3,7-dimethyl-8-(2-(2R,4R)-(tetrahydro-4-hydroxy-6-oxo-2H-pyran-2-yl)ethyl)-1-naphthalenyl (S)-2-methyl-butyrate</w:t>
      </w:r>
    </w:p>
    <w:p w:rsidR="005354E2" w:rsidRDefault="005354E2" w:rsidP="005354E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rtl/>
        </w:rPr>
      </w:pPr>
    </w:p>
    <w:p w:rsidR="005354E2" w:rsidRDefault="005354E2" w:rsidP="005354E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rtl/>
          <w:lang w:bidi="ar-SY"/>
        </w:rPr>
      </w:pPr>
      <w:r>
        <w:rPr>
          <w:rFonts w:ascii="Arial" w:eastAsia="Times New Roman" w:hAnsi="Arial" w:cs="Arial" w:hint="cs"/>
          <w:color w:val="333333"/>
          <w:sz w:val="28"/>
          <w:szCs w:val="28"/>
          <w:rtl/>
        </w:rPr>
        <w:t xml:space="preserve">هو اول دواء من الستاتينات ادخل في العلاج و قد استحصل عليه من فطر </w:t>
      </w:r>
      <w:r w:rsidRPr="005354E2">
        <w:rPr>
          <w:rFonts w:ascii="Arial" w:eastAsia="Times New Roman" w:hAnsi="Arial" w:cs="Arial"/>
          <w:i/>
          <w:iCs/>
          <w:color w:val="333333"/>
          <w:sz w:val="28"/>
          <w:szCs w:val="28"/>
        </w:rPr>
        <w:t>Aspargillus terreus</w:t>
      </w:r>
      <w:r>
        <w:rPr>
          <w:rFonts w:ascii="Arial" w:eastAsia="Times New Roman" w:hAnsi="Arial" w:cs="Arial" w:hint="cs"/>
          <w:color w:val="333333"/>
          <w:sz w:val="28"/>
          <w:szCs w:val="28"/>
          <w:rtl/>
          <w:lang w:bidi="ar-SY"/>
        </w:rPr>
        <w:t xml:space="preserve">  و هو واحد من اثنين من مثبطات انزيم </w:t>
      </w:r>
      <w:r>
        <w:rPr>
          <w:rFonts w:ascii="Arial" w:eastAsia="Times New Roman" w:hAnsi="Arial" w:cs="Arial"/>
          <w:color w:val="333333"/>
          <w:sz w:val="28"/>
          <w:szCs w:val="28"/>
          <w:lang w:bidi="ar-SY"/>
        </w:rPr>
        <w:t>HMG-COA R</w:t>
      </w:r>
      <w:r>
        <w:rPr>
          <w:rFonts w:ascii="Arial" w:eastAsia="Times New Roman" w:hAnsi="Arial" w:cs="Arial" w:hint="cs"/>
          <w:color w:val="333333"/>
          <w:sz w:val="28"/>
          <w:szCs w:val="28"/>
          <w:rtl/>
          <w:lang w:bidi="ar-SY"/>
        </w:rPr>
        <w:t xml:space="preserve">  و الثاني هو ميفاستاتين  ( كيميائيا يدعى كومباكتين </w:t>
      </w:r>
      <w:r>
        <w:rPr>
          <w:rFonts w:ascii="Arial" w:eastAsia="Times New Roman" w:hAnsi="Arial" w:cs="Arial"/>
          <w:color w:val="333333"/>
          <w:sz w:val="28"/>
          <w:szCs w:val="28"/>
          <w:lang w:bidi="ar-SY"/>
        </w:rPr>
        <w:t>Compactin</w:t>
      </w:r>
      <w:r>
        <w:rPr>
          <w:rFonts w:ascii="Arial" w:eastAsia="Times New Roman" w:hAnsi="Arial" w:cs="Arial" w:hint="cs"/>
          <w:color w:val="333333"/>
          <w:sz w:val="28"/>
          <w:szCs w:val="28"/>
          <w:rtl/>
          <w:lang w:bidi="ar-SY"/>
        </w:rPr>
        <w:t xml:space="preserve"> ) و الذي استحصل عليه من فطر </w:t>
      </w:r>
      <w:r w:rsidRPr="005354E2">
        <w:rPr>
          <w:rFonts w:ascii="Arial" w:eastAsia="Times New Roman" w:hAnsi="Arial" w:cs="Arial"/>
          <w:i/>
          <w:iCs/>
          <w:color w:val="333333"/>
          <w:sz w:val="28"/>
          <w:szCs w:val="28"/>
          <w:lang w:bidi="ar-SY"/>
        </w:rPr>
        <w:t>Penicillium Citrum</w:t>
      </w:r>
      <w:r>
        <w:rPr>
          <w:rFonts w:ascii="Arial" w:eastAsia="Times New Roman" w:hAnsi="Arial" w:cs="Arial" w:hint="cs"/>
          <w:color w:val="333333"/>
          <w:sz w:val="28"/>
          <w:szCs w:val="28"/>
          <w:rtl/>
          <w:lang w:bidi="ar-SY"/>
        </w:rPr>
        <w:t xml:space="preserve">  و لكنه لم يستعمل في المعالجة لانه اظهر تاثيرات جانبية في جهاز الهضم عند الكلاب  . و هذه التاثيرات لم تشاهد مع اللوفاستاتين  .</w:t>
      </w:r>
    </w:p>
    <w:p w:rsidR="005354E2" w:rsidRDefault="005354E2" w:rsidP="005354E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rtl/>
          <w:lang w:bidi="ar-SY"/>
        </w:rPr>
      </w:pPr>
      <w:r>
        <w:rPr>
          <w:rFonts w:ascii="Arial" w:eastAsia="Times New Roman" w:hAnsi="Arial" w:cs="Arial" w:hint="cs"/>
          <w:color w:val="333333"/>
          <w:sz w:val="28"/>
          <w:szCs w:val="28"/>
          <w:rtl/>
          <w:lang w:bidi="ar-SY"/>
        </w:rPr>
        <w:t>من اجل ان يعطي تاثير مثبط للانزيم يجب ان تتحلمه الحلقة اللاكتونية  لتنفتح و يتشكل هيبتانوئيك اسيد .</w:t>
      </w:r>
    </w:p>
    <w:p w:rsidR="005354E2" w:rsidRPr="005354E2" w:rsidRDefault="005354E2" w:rsidP="005354E2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bidi="ar-SY"/>
        </w:rPr>
      </w:pPr>
    </w:p>
    <w:p w:rsidR="005354E2" w:rsidRDefault="005354E2" w:rsidP="005354E2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bidi="ar-SY"/>
        </w:rPr>
      </w:pPr>
      <w:r w:rsidRPr="005354E2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bidi="ar-SY"/>
        </w:rPr>
        <w:t xml:space="preserve">سيمفاستاتين </w:t>
      </w:r>
      <w:r w:rsidRPr="005354E2">
        <w:rPr>
          <w:rFonts w:ascii="Arial" w:eastAsia="Times New Roman" w:hAnsi="Arial" w:cs="Arial"/>
          <w:b/>
          <w:bCs/>
          <w:color w:val="333333"/>
          <w:sz w:val="32"/>
          <w:szCs w:val="32"/>
          <w:lang w:bidi="ar-SY"/>
        </w:rPr>
        <w:t>Simvastatin</w:t>
      </w:r>
    </w:p>
    <w:p w:rsidR="005354E2" w:rsidRPr="005354E2" w:rsidRDefault="005354E2" w:rsidP="005354E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rtl/>
          <w:lang w:bidi="ar-SY"/>
        </w:rPr>
      </w:pPr>
    </w:p>
    <w:p w:rsidR="00FB408C" w:rsidRDefault="003770CE" w:rsidP="003B6C01">
      <w:pPr>
        <w:rPr>
          <w:sz w:val="36"/>
          <w:szCs w:val="36"/>
          <w:rtl/>
          <w:lang w:bidi="ar-SY"/>
        </w:rPr>
      </w:pPr>
      <w:r w:rsidRPr="003770CE">
        <w:rPr>
          <w:rFonts w:ascii="Segoe UI" w:hAnsi="Segoe UI" w:cs="Segoe UI"/>
          <w:color w:val="212121"/>
          <w:sz w:val="28"/>
          <w:szCs w:val="28"/>
          <w:shd w:val="clear" w:color="auto" w:fill="FFFFFF"/>
        </w:rPr>
        <w:t>[(1S,3R,7S,8S,8aR)-8-[2-[(2R,4R)-4-hydroxy-6-oxooxan-2-yl]ethyl]-3,7-dimethyl-1,2,3,7,8,8a-hexahydronaphthalen-1-yl] 2,2-dimethylbutanoate</w:t>
      </w:r>
    </w:p>
    <w:p w:rsidR="003770CE" w:rsidRDefault="003770CE" w:rsidP="003B6C0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يشبه اللوفاستاتين  و صنع عام 1988 كمركب نصف صنعي من اللوفاستاتين و هذين الدوائين لهما خصائص عديدة مشتركة  فهما بشكل طليعة دواء يتحولان في الكبد الى الشكل الفعال و هو هيدروكسي اسيد و خاصة بيتا هيدروكسي اسيد  </w:t>
      </w:r>
      <w:r w:rsidR="006B3F5E">
        <w:rPr>
          <w:rFonts w:hint="cs"/>
          <w:sz w:val="28"/>
          <w:szCs w:val="28"/>
          <w:rtl/>
          <w:lang w:bidi="ar-SY"/>
        </w:rPr>
        <w:t>.</w:t>
      </w:r>
    </w:p>
    <w:p w:rsidR="003770CE" w:rsidRDefault="003770CE" w:rsidP="003B6C0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التوافر الحيوي للسيمفاستاتين نوعا ما قليل  و لكنه افضل من اللوفاستاتين  </w:t>
      </w:r>
    </w:p>
    <w:p w:rsidR="006B3F5E" w:rsidRDefault="006B3F5E" w:rsidP="003B6C01">
      <w:pPr>
        <w:rPr>
          <w:sz w:val="28"/>
          <w:szCs w:val="28"/>
          <w:rtl/>
          <w:lang w:bidi="ar-SY"/>
        </w:rPr>
      </w:pPr>
    </w:p>
    <w:p w:rsidR="006B3F5E" w:rsidRDefault="006B3F5E" w:rsidP="003B6C01">
      <w:pPr>
        <w:rPr>
          <w:b/>
          <w:bCs/>
          <w:sz w:val="32"/>
          <w:szCs w:val="32"/>
          <w:rtl/>
          <w:lang w:bidi="ar-SY"/>
        </w:rPr>
      </w:pPr>
      <w:r w:rsidRPr="006B3F5E">
        <w:rPr>
          <w:rFonts w:hint="cs"/>
          <w:b/>
          <w:bCs/>
          <w:sz w:val="32"/>
          <w:szCs w:val="32"/>
          <w:rtl/>
          <w:lang w:bidi="ar-SY"/>
        </w:rPr>
        <w:t xml:space="preserve">برافاستاتين </w:t>
      </w:r>
      <w:r w:rsidRPr="006B3F5E">
        <w:rPr>
          <w:b/>
          <w:bCs/>
          <w:sz w:val="32"/>
          <w:szCs w:val="32"/>
          <w:lang w:bidi="ar-SY"/>
        </w:rPr>
        <w:t xml:space="preserve">Pravastatin </w:t>
      </w:r>
    </w:p>
    <w:p w:rsidR="0058408B" w:rsidRPr="0058408B" w:rsidRDefault="0058408B" w:rsidP="00106BF0">
      <w:pPr>
        <w:rPr>
          <w:sz w:val="28"/>
          <w:szCs w:val="28"/>
          <w:rtl/>
          <w:lang w:bidi="ar-SY"/>
        </w:rPr>
      </w:pPr>
      <w:r w:rsidRPr="0058408B">
        <w:rPr>
          <w:rFonts w:hint="cs"/>
          <w:sz w:val="28"/>
          <w:szCs w:val="28"/>
          <w:rtl/>
          <w:lang w:bidi="ar-SY"/>
        </w:rPr>
        <w:t xml:space="preserve">يشتق من الكومباكتين بالطرق الحيوية </w:t>
      </w:r>
      <w:r>
        <w:rPr>
          <w:rFonts w:hint="cs"/>
          <w:sz w:val="28"/>
          <w:szCs w:val="28"/>
          <w:rtl/>
          <w:lang w:bidi="ar-SY"/>
        </w:rPr>
        <w:t xml:space="preserve"> و قد انتج عام 1991</w:t>
      </w:r>
    </w:p>
    <w:p w:rsidR="003770CE" w:rsidRDefault="00106BF0" w:rsidP="003B6C01">
      <w:pPr>
        <w:rPr>
          <w:sz w:val="36"/>
          <w:szCs w:val="36"/>
          <w:rtl/>
          <w:lang w:bidi="ar-SY"/>
        </w:rPr>
      </w:pPr>
      <w:r w:rsidRPr="00106BF0">
        <w:rPr>
          <w:rFonts w:ascii="Segoe UI" w:hAnsi="Segoe UI" w:cs="Segoe UI"/>
          <w:color w:val="212121"/>
          <w:sz w:val="28"/>
          <w:szCs w:val="28"/>
          <w:shd w:val="clear" w:color="auto" w:fill="FFFFFF"/>
        </w:rPr>
        <w:t>(3R,5R)-7-[(1S,2S,6S,8S,8aR)-6-hydroxy-2-methyl-8-[(2S)-2-methylbutanoyl]oxy-1,2,6,7,8,8a-hexahydronaphthalen-1-yl]-3,5-dihydroxyheptanoic acid</w:t>
      </w:r>
    </w:p>
    <w:p w:rsidR="00106BF0" w:rsidRDefault="00106BF0" w:rsidP="003B6C0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بشكل الملح الصوديومي  و هو المركب الاسرع و الاكثر فعالية من المركبين السابقين </w:t>
      </w:r>
      <w:r w:rsidR="00C11E21">
        <w:rPr>
          <w:rFonts w:hint="cs"/>
          <w:sz w:val="28"/>
          <w:szCs w:val="28"/>
          <w:rtl/>
          <w:lang w:bidi="ar-SY"/>
        </w:rPr>
        <w:t xml:space="preserve"> يصل تركيزه الاعظمي في الدم بعد ساعة من تناوله  . الملح الصودي لباراهيدروكسي اسيد هو اكثر هيدروفيلية من الاشكال اللاكتونية  للمركبين السابقين  و هذا ما يفسر سرعته و فعاليته . بالاضافة الى ان وجوده بهذا الشكل يقلل من اختراقه للجملة العصبية المركزية بالمقارنة مع المركبات اللاكتونية الاسترية الليبوفيلية  في هذه المجموعة من الادوية .</w:t>
      </w:r>
    </w:p>
    <w:p w:rsidR="00C11E21" w:rsidRDefault="00C11E21" w:rsidP="003B6C0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امتصاص البرافاستاتين بعد تناوله عن طريق الهضم </w:t>
      </w:r>
      <w:r w:rsidR="003C552C">
        <w:rPr>
          <w:rFonts w:hint="cs"/>
          <w:sz w:val="28"/>
          <w:szCs w:val="28"/>
          <w:rtl/>
          <w:lang w:bidi="ar-SY"/>
        </w:rPr>
        <w:t>يمكن ان يمنع بوجود الراتنجيات مثل كوليستيرامين  بسبب وجود الوظيفة الحمضية في الدواء  . الشكل اللاكتوني للوفاستاتين و السيمفاستاتين اقل تاثرا بالكوليستيرامين .</w:t>
      </w:r>
    </w:p>
    <w:p w:rsidR="003C552C" w:rsidRDefault="003C552C" w:rsidP="003B6C01">
      <w:pPr>
        <w:rPr>
          <w:sz w:val="28"/>
          <w:szCs w:val="28"/>
          <w:rtl/>
          <w:lang w:bidi="ar-SY"/>
        </w:rPr>
      </w:pPr>
    </w:p>
    <w:p w:rsidR="003C552C" w:rsidRDefault="003C552C" w:rsidP="003B6C01">
      <w:pPr>
        <w:rPr>
          <w:b/>
          <w:bCs/>
          <w:sz w:val="32"/>
          <w:szCs w:val="32"/>
          <w:rtl/>
          <w:lang w:bidi="ar-SY"/>
        </w:rPr>
      </w:pPr>
      <w:r w:rsidRPr="003C552C">
        <w:rPr>
          <w:rFonts w:hint="cs"/>
          <w:b/>
          <w:bCs/>
          <w:sz w:val="32"/>
          <w:szCs w:val="32"/>
          <w:rtl/>
          <w:lang w:bidi="ar-SY"/>
        </w:rPr>
        <w:t>النمط الثاني من الستاتينات :</w:t>
      </w:r>
    </w:p>
    <w:p w:rsidR="002707CC" w:rsidRPr="002707CC" w:rsidRDefault="002707CC" w:rsidP="003B6C0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تحوي على فلوروفينيل </w:t>
      </w:r>
    </w:p>
    <w:p w:rsidR="003C552C" w:rsidRDefault="003C552C" w:rsidP="003B6C01">
      <w:pPr>
        <w:rPr>
          <w:b/>
          <w:bCs/>
          <w:sz w:val="32"/>
          <w:szCs w:val="32"/>
          <w:rtl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t xml:space="preserve">فلوفاستاتين </w:t>
      </w:r>
      <w:r>
        <w:rPr>
          <w:b/>
          <w:bCs/>
          <w:sz w:val="32"/>
          <w:szCs w:val="32"/>
          <w:lang w:bidi="ar-SY"/>
        </w:rPr>
        <w:t>Fluvastatin</w:t>
      </w:r>
    </w:p>
    <w:p w:rsidR="003C552C" w:rsidRPr="00630DD9" w:rsidRDefault="00630DD9" w:rsidP="003B6C01">
      <w:pPr>
        <w:rPr>
          <w:sz w:val="36"/>
          <w:szCs w:val="36"/>
          <w:lang w:bidi="ar-SY"/>
        </w:rPr>
      </w:pPr>
      <w:r w:rsidRPr="00630DD9">
        <w:rPr>
          <w:rFonts w:ascii="Segoe UI" w:hAnsi="Segoe UI" w:cs="Segoe UI"/>
          <w:color w:val="212121"/>
          <w:sz w:val="28"/>
          <w:szCs w:val="28"/>
          <w:shd w:val="clear" w:color="auto" w:fill="FFFFFF"/>
        </w:rPr>
        <w:t>(E,3R,5S)-7-[3-(4-fluorophenyl)-1-propan-2-ylindol-2-yl]-3,5-dihydroxyhept-6-enoic acid</w:t>
      </w:r>
    </w:p>
    <w:p w:rsidR="003770CE" w:rsidRDefault="00630DD9" w:rsidP="003B6C0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يشبه البرافاستاتين باحتوائه على سلسلة جانبية من الهيبتانوئيك اسيد  المسؤولة عن الاتحاد مع الانزيم المرجع لمركب </w:t>
      </w:r>
      <w:r>
        <w:rPr>
          <w:sz w:val="28"/>
          <w:szCs w:val="28"/>
          <w:lang w:bidi="ar-SY"/>
        </w:rPr>
        <w:t>HMG-COA</w:t>
      </w:r>
      <w:r>
        <w:rPr>
          <w:rFonts w:hint="cs"/>
          <w:sz w:val="28"/>
          <w:szCs w:val="28"/>
          <w:rtl/>
          <w:lang w:bidi="ar-SY"/>
        </w:rPr>
        <w:t xml:space="preserve">  كذلك يشبه البرافاستاتين في تاثيره على الجملة العصبية المركزية .</w:t>
      </w:r>
    </w:p>
    <w:p w:rsidR="00431E69" w:rsidRDefault="00431E69" w:rsidP="003B6C01">
      <w:pPr>
        <w:rPr>
          <w:sz w:val="28"/>
          <w:szCs w:val="28"/>
          <w:rtl/>
          <w:lang w:bidi="ar-SY"/>
        </w:rPr>
      </w:pPr>
    </w:p>
    <w:p w:rsidR="00431E69" w:rsidRDefault="00431E69" w:rsidP="003B6C01">
      <w:pPr>
        <w:rPr>
          <w:b/>
          <w:bCs/>
          <w:sz w:val="32"/>
          <w:szCs w:val="32"/>
          <w:rtl/>
          <w:lang w:bidi="ar-SY"/>
        </w:rPr>
      </w:pPr>
      <w:r w:rsidRPr="00431E69">
        <w:rPr>
          <w:rFonts w:hint="cs"/>
          <w:b/>
          <w:bCs/>
          <w:sz w:val="32"/>
          <w:szCs w:val="32"/>
          <w:rtl/>
          <w:lang w:bidi="ar-SY"/>
        </w:rPr>
        <w:t xml:space="preserve">أتورفاستاتين </w:t>
      </w:r>
      <w:r w:rsidRPr="00431E69">
        <w:rPr>
          <w:b/>
          <w:bCs/>
          <w:sz w:val="32"/>
          <w:szCs w:val="32"/>
          <w:lang w:bidi="ar-SY"/>
        </w:rPr>
        <w:t>Atorvastatin</w:t>
      </w:r>
    </w:p>
    <w:p w:rsidR="00431E69" w:rsidRDefault="00431E69" w:rsidP="003B6C01">
      <w:pPr>
        <w:rPr>
          <w:b/>
          <w:bCs/>
          <w:sz w:val="32"/>
          <w:szCs w:val="32"/>
          <w:rtl/>
          <w:lang w:bidi="ar-SY"/>
        </w:rPr>
      </w:pPr>
      <w:r>
        <w:rPr>
          <w:b/>
          <w:bCs/>
          <w:sz w:val="32"/>
          <w:szCs w:val="32"/>
          <w:lang w:bidi="ar-SY"/>
        </w:rPr>
        <w:t>Atorvastatin Calcium Trihydrate</w:t>
      </w:r>
    </w:p>
    <w:p w:rsidR="0097755C" w:rsidRPr="005B12EA" w:rsidRDefault="005B12EA" w:rsidP="003B6C01">
      <w:pPr>
        <w:rPr>
          <w:sz w:val="36"/>
          <w:szCs w:val="36"/>
          <w:rtl/>
          <w:lang w:bidi="ar-SY"/>
        </w:rPr>
      </w:pPr>
      <w:r w:rsidRPr="005B12EA">
        <w:rPr>
          <w:rFonts w:ascii="Segoe UI" w:hAnsi="Segoe UI" w:cs="Segoe UI"/>
          <w:color w:val="212121"/>
          <w:sz w:val="28"/>
          <w:szCs w:val="28"/>
          <w:shd w:val="clear" w:color="auto" w:fill="FFFFFF"/>
        </w:rPr>
        <w:t>(3R,5R)-7-[2-(4-fluorophenyl)-3-phenyl-4-(phenylcarbamoyl)-5-propan-2-ylpyrrol-1-yl]-3,5-dihydroxyheptanoic acid</w:t>
      </w:r>
    </w:p>
    <w:p w:rsidR="00053A8E" w:rsidRDefault="0097755C" w:rsidP="003B6C01">
      <w:pPr>
        <w:rPr>
          <w:sz w:val="28"/>
          <w:szCs w:val="28"/>
          <w:rtl/>
          <w:lang w:bidi="ar-SY"/>
        </w:rPr>
      </w:pPr>
      <w:r>
        <w:rPr>
          <w:noProof/>
          <w:sz w:val="28"/>
          <w:szCs w:val="28"/>
          <w:rtl/>
        </w:rPr>
        <w:drawing>
          <wp:inline distT="0" distB="0" distL="0" distR="0">
            <wp:extent cx="3200400" cy="1390650"/>
            <wp:effectExtent l="19050" t="0" r="0" b="0"/>
            <wp:docPr id="9" name="صورة 8" descr="اتورفاستاتي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تورفاستاتين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2EA" w:rsidRDefault="005B12EA" w:rsidP="003B6C0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كذلك يحوي على الهيبتانوئيك اسيد سلسلة جانبية و هو الجزء الفعال في المركب الذي يتعرف عليه الانزيم  </w:t>
      </w:r>
    </w:p>
    <w:p w:rsidR="005B12EA" w:rsidRDefault="005B12EA" w:rsidP="003B6C0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وجود كمية كبيرة من المتبادلات الليبوفيلية تجعل من هذا المركب اكثر نفوذا الى الجملة العصبية المركزية من البرافاستاتين  مما يؤدي الى تاثيرات جانبية خفيفة في </w:t>
      </w:r>
      <w:r>
        <w:rPr>
          <w:sz w:val="28"/>
          <w:szCs w:val="28"/>
          <w:lang w:bidi="ar-SY"/>
        </w:rPr>
        <w:t>CNS</w:t>
      </w:r>
      <w:r>
        <w:rPr>
          <w:rFonts w:hint="cs"/>
          <w:sz w:val="28"/>
          <w:szCs w:val="28"/>
          <w:rtl/>
          <w:lang w:bidi="ar-SY"/>
        </w:rPr>
        <w:t xml:space="preserve"> و لكنها اقل بكثير من اللوفاستاتين </w:t>
      </w:r>
    </w:p>
    <w:p w:rsidR="005B12EA" w:rsidRDefault="005B12EA" w:rsidP="003B6C01">
      <w:pPr>
        <w:rPr>
          <w:sz w:val="28"/>
          <w:szCs w:val="28"/>
          <w:rtl/>
          <w:lang w:bidi="ar-SY"/>
        </w:rPr>
      </w:pPr>
    </w:p>
    <w:p w:rsidR="005B12EA" w:rsidRDefault="005B12EA" w:rsidP="003B6C01">
      <w:pPr>
        <w:rPr>
          <w:b/>
          <w:bCs/>
          <w:sz w:val="32"/>
          <w:szCs w:val="32"/>
          <w:rtl/>
          <w:lang w:bidi="ar-SY"/>
        </w:rPr>
      </w:pPr>
      <w:r w:rsidRPr="00E35FFF">
        <w:rPr>
          <w:rFonts w:hint="cs"/>
          <w:b/>
          <w:bCs/>
          <w:sz w:val="32"/>
          <w:szCs w:val="32"/>
          <w:rtl/>
          <w:lang w:bidi="ar-SY"/>
        </w:rPr>
        <w:t xml:space="preserve">روزوفاستاتين </w:t>
      </w:r>
      <w:r w:rsidRPr="00E35FFF">
        <w:rPr>
          <w:b/>
          <w:bCs/>
          <w:sz w:val="32"/>
          <w:szCs w:val="32"/>
          <w:lang w:bidi="ar-SY"/>
        </w:rPr>
        <w:t>R</w:t>
      </w:r>
      <w:r w:rsidR="00E35FFF" w:rsidRPr="00E35FFF">
        <w:rPr>
          <w:b/>
          <w:bCs/>
          <w:sz w:val="32"/>
          <w:szCs w:val="32"/>
          <w:lang w:bidi="ar-SY"/>
        </w:rPr>
        <w:t>osuvastatin</w:t>
      </w:r>
    </w:p>
    <w:p w:rsidR="008F34A2" w:rsidRDefault="008F34A2" w:rsidP="003B6C01">
      <w:pPr>
        <w:rPr>
          <w:b/>
          <w:bCs/>
          <w:sz w:val="32"/>
          <w:szCs w:val="32"/>
          <w:lang w:bidi="ar-SY"/>
        </w:rPr>
      </w:pPr>
      <w:r>
        <w:rPr>
          <w:b/>
          <w:bCs/>
          <w:sz w:val="32"/>
          <w:szCs w:val="32"/>
          <w:lang w:bidi="ar-SY"/>
        </w:rPr>
        <w:t>Rosuvastatin Calcium</w:t>
      </w:r>
    </w:p>
    <w:p w:rsidR="00E35FFF" w:rsidRDefault="00795369" w:rsidP="003B6C01">
      <w:pPr>
        <w:rPr>
          <w:sz w:val="36"/>
          <w:szCs w:val="36"/>
          <w:rtl/>
          <w:lang w:bidi="ar-SY"/>
        </w:rPr>
      </w:pPr>
      <w:r w:rsidRPr="00795369">
        <w:rPr>
          <w:rFonts w:ascii="Segoe UI" w:hAnsi="Segoe UI" w:cs="Segoe UI"/>
          <w:color w:val="212121"/>
          <w:sz w:val="28"/>
          <w:szCs w:val="28"/>
          <w:shd w:val="clear" w:color="auto" w:fill="FFFFFF"/>
        </w:rPr>
        <w:t>(E,3R,5S)-7-[4-(4-fluorophenyl)-2-[methyl(methylsulfonyl)amino]-6-propan-2-ylpyrimidin-5-yl]-3,5-dihydroxyhept-6-enoic acid</w:t>
      </w:r>
    </w:p>
    <w:p w:rsidR="00795369" w:rsidRDefault="008F34A2" w:rsidP="003B6C01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810000" cy="1781175"/>
            <wp:effectExtent l="19050" t="0" r="0" b="0"/>
            <wp:docPr id="15" name="صورة 4" descr="نتيجة بحث الصور عن ‪images of chemistry Rosuvastati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تيجة بحث الصور عن ‪images of chemistry Rosuvastatin‬‏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A77" w:rsidRDefault="00924A77" w:rsidP="003B6C01">
      <w:pPr>
        <w:rPr>
          <w:sz w:val="28"/>
          <w:szCs w:val="28"/>
          <w:rtl/>
          <w:lang w:bidi="ar-SY"/>
        </w:rPr>
      </w:pPr>
    </w:p>
    <w:p w:rsidR="008F34A2" w:rsidRPr="00795369" w:rsidRDefault="00924A77" w:rsidP="003B6C0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هذه آلية ارتباط الروزوفاستاتين مع الانزيم :</w:t>
      </w:r>
    </w:p>
    <w:p w:rsidR="00DB76B4" w:rsidRDefault="00DB76B4" w:rsidP="003B6C01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276850" cy="3771900"/>
            <wp:effectExtent l="19050" t="0" r="0" b="0"/>
            <wp:docPr id="12" name="صورة 16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A77" w:rsidRDefault="00924A77" w:rsidP="003B6C01">
      <w:pPr>
        <w:rPr>
          <w:sz w:val="28"/>
          <w:szCs w:val="28"/>
          <w:rtl/>
          <w:lang w:bidi="ar-SY"/>
        </w:rPr>
      </w:pPr>
    </w:p>
    <w:p w:rsidR="00E23CC8" w:rsidRPr="005967B1" w:rsidRDefault="00924A77" w:rsidP="005967B1">
      <w:pPr>
        <w:rPr>
          <w:b/>
          <w:bCs/>
          <w:sz w:val="32"/>
          <w:szCs w:val="32"/>
          <w:rtl/>
          <w:lang w:bidi="ar-SY"/>
        </w:rPr>
      </w:pPr>
      <w:r w:rsidRPr="00924A77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بيتافاستاتين </w:t>
      </w:r>
      <w:r w:rsidR="005967B1">
        <w:rPr>
          <w:b/>
          <w:bCs/>
          <w:sz w:val="32"/>
          <w:szCs w:val="32"/>
          <w:lang w:bidi="ar-SY"/>
        </w:rPr>
        <w:t>Pi</w:t>
      </w:r>
      <w:r w:rsidRPr="00924A77">
        <w:rPr>
          <w:b/>
          <w:bCs/>
          <w:sz w:val="32"/>
          <w:szCs w:val="32"/>
          <w:lang w:bidi="ar-SY"/>
        </w:rPr>
        <w:t>tavastatin</w:t>
      </w:r>
      <w:r w:rsidR="00B72989" w:rsidRPr="00B72989">
        <w:rPr>
          <w:rFonts w:ascii="Arial" w:eastAsia="Times New Roman" w:hAnsi="Arial" w:cs="Arial"/>
          <w:color w:val="333333"/>
          <w:sz w:val="28"/>
          <w:szCs w:val="28"/>
        </w:rPr>
        <w:br/>
        <w:t>(3R,5S,6E)-7-[2-cyclopropyl-4-(4-fluorophenyl)quinolin-3-yl]-3,5-dihydroxyhept-6-enoic acid</w:t>
      </w:r>
    </w:p>
    <w:p w:rsidR="00924A77" w:rsidRDefault="00E23CC8" w:rsidP="003B6C01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876550" cy="1524000"/>
            <wp:effectExtent l="0" t="0" r="0" b="0"/>
            <wp:docPr id="17" name="صورة 7" descr="Pitavastati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tavastatin.sv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189" w:rsidRDefault="00726189" w:rsidP="003B6C01">
      <w:pPr>
        <w:rPr>
          <w:sz w:val="28"/>
          <w:szCs w:val="28"/>
          <w:rtl/>
          <w:lang w:bidi="ar-SY"/>
        </w:rPr>
      </w:pPr>
    </w:p>
    <w:p w:rsidR="005967B1" w:rsidRDefault="005967B1" w:rsidP="003B6C01">
      <w:pPr>
        <w:rPr>
          <w:sz w:val="28"/>
          <w:szCs w:val="28"/>
          <w:rtl/>
          <w:lang w:bidi="ar-SY"/>
        </w:rPr>
      </w:pPr>
    </w:p>
    <w:p w:rsidR="00B72989" w:rsidRDefault="00726189" w:rsidP="003B6C01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076950" cy="3581400"/>
            <wp:effectExtent l="19050" t="0" r="0" b="0"/>
            <wp:docPr id="18" name="صورة 10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35" w:rsidRPr="00924A77" w:rsidRDefault="00357735" w:rsidP="003B6C01">
      <w:pPr>
        <w:rPr>
          <w:sz w:val="28"/>
          <w:szCs w:val="28"/>
          <w:rtl/>
          <w:lang w:bidi="ar-SY"/>
        </w:rPr>
      </w:pPr>
    </w:p>
    <w:p w:rsidR="00B50B7E" w:rsidRDefault="00357735" w:rsidP="00357735">
      <w:pPr>
        <w:rPr>
          <w:noProof/>
        </w:rPr>
      </w:pPr>
      <w:r>
        <w:rPr>
          <w:noProof/>
        </w:rPr>
        <w:drawing>
          <wp:inline distT="0" distB="0" distL="0" distR="0">
            <wp:extent cx="5391150" cy="2152650"/>
            <wp:effectExtent l="19050" t="0" r="0" b="0"/>
            <wp:docPr id="19" name="صورة 13" descr="نتيجة بحث الصور عن ‪Images of doses of statin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نتيجة بحث الصور عن ‪Images of doses of statins‬‏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7E" w:rsidRDefault="009B435D" w:rsidP="003B6C01">
      <w:pPr>
        <w:rPr>
          <w:b/>
          <w:bCs/>
          <w:sz w:val="40"/>
          <w:szCs w:val="40"/>
          <w:rtl/>
          <w:lang w:bidi="ar-SY"/>
        </w:rPr>
      </w:pPr>
      <w:r w:rsidRPr="009B435D">
        <w:rPr>
          <w:rFonts w:hint="cs"/>
          <w:b/>
          <w:bCs/>
          <w:noProof/>
          <w:sz w:val="32"/>
          <w:szCs w:val="32"/>
          <w:rtl/>
        </w:rPr>
        <w:lastRenderedPageBreak/>
        <w:t xml:space="preserve">3 </w:t>
      </w:r>
      <w:r w:rsidRPr="009B435D">
        <w:rPr>
          <w:b/>
          <w:bCs/>
          <w:noProof/>
          <w:sz w:val="32"/>
          <w:szCs w:val="32"/>
          <w:rtl/>
        </w:rPr>
        <w:t>–</w:t>
      </w:r>
      <w:r w:rsidRPr="009B435D">
        <w:rPr>
          <w:rFonts w:hint="cs"/>
          <w:b/>
          <w:bCs/>
          <w:noProof/>
          <w:sz w:val="32"/>
          <w:szCs w:val="32"/>
          <w:rtl/>
        </w:rPr>
        <w:t xml:space="preserve"> الراتنجيات الرابطة للحموض الصفراوية </w:t>
      </w:r>
    </w:p>
    <w:p w:rsidR="009B435D" w:rsidRDefault="009B435D" w:rsidP="003B6C01">
      <w:pPr>
        <w:rPr>
          <w:b/>
          <w:bCs/>
          <w:sz w:val="32"/>
          <w:szCs w:val="32"/>
          <w:rtl/>
          <w:lang w:bidi="ar-SY"/>
        </w:rPr>
      </w:pPr>
      <w:r w:rsidRPr="009B435D">
        <w:rPr>
          <w:rFonts w:hint="cs"/>
          <w:b/>
          <w:bCs/>
          <w:sz w:val="32"/>
          <w:szCs w:val="32"/>
          <w:rtl/>
          <w:lang w:bidi="ar-SY"/>
        </w:rPr>
        <w:t>راتنج الكوليستيرامين</w:t>
      </w:r>
      <w:r>
        <w:rPr>
          <w:rFonts w:hint="cs"/>
          <w:b/>
          <w:bCs/>
          <w:sz w:val="32"/>
          <w:szCs w:val="32"/>
          <w:rtl/>
          <w:lang w:bidi="ar-SY"/>
        </w:rPr>
        <w:t xml:space="preserve">  </w:t>
      </w:r>
      <w:r>
        <w:rPr>
          <w:b/>
          <w:bCs/>
          <w:sz w:val="32"/>
          <w:szCs w:val="32"/>
          <w:lang w:bidi="ar-SY"/>
        </w:rPr>
        <w:t>Cholestyramine Resin</w:t>
      </w:r>
    </w:p>
    <w:p w:rsidR="009B435D" w:rsidRDefault="00912411" w:rsidP="003B6C01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390900" cy="1885950"/>
            <wp:effectExtent l="19050" t="0" r="0" b="0"/>
            <wp:docPr id="20" name="صورة 16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496">
        <w:rPr>
          <w:noProof/>
        </w:rPr>
        <w:drawing>
          <wp:inline distT="0" distB="0" distL="0" distR="0">
            <wp:extent cx="2590800" cy="1552575"/>
            <wp:effectExtent l="19050" t="0" r="0" b="0"/>
            <wp:docPr id="21" name="صورة 19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009" w:rsidRDefault="00912411" w:rsidP="0091241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هو عبارة عن بوليمير بشكل ملح للكلور مع شاردة اساسية قوية ( امونيوم رباعي ) </w:t>
      </w:r>
      <w:r w:rsidR="00107009">
        <w:rPr>
          <w:rFonts w:hint="cs"/>
          <w:sz w:val="28"/>
          <w:szCs w:val="28"/>
          <w:rtl/>
          <w:lang w:bidi="ar-SY"/>
        </w:rPr>
        <w:t xml:space="preserve"> و يحتوي على كوبوليمير  الستيرين </w:t>
      </w:r>
    </w:p>
    <w:p w:rsidR="00912411" w:rsidRDefault="00107009" w:rsidP="00107009">
      <w:pPr>
        <w:rPr>
          <w:sz w:val="28"/>
          <w:szCs w:val="28"/>
          <w:rtl/>
          <w:lang w:bidi="ar-SY"/>
        </w:rPr>
      </w:pPr>
      <w:r>
        <w:rPr>
          <w:sz w:val="28"/>
          <w:szCs w:val="28"/>
          <w:lang w:bidi="ar-SY"/>
        </w:rPr>
        <w:t>Styrene copolymer</w:t>
      </w:r>
      <w:r>
        <w:rPr>
          <w:rFonts w:hint="cs"/>
          <w:sz w:val="28"/>
          <w:szCs w:val="28"/>
          <w:rtl/>
          <w:lang w:bidi="ar-SY"/>
        </w:rPr>
        <w:t xml:space="preserve">  مع دي فينيل بنزن  </w:t>
      </w:r>
      <w:r>
        <w:rPr>
          <w:sz w:val="28"/>
          <w:szCs w:val="28"/>
          <w:lang w:bidi="ar-SY"/>
        </w:rPr>
        <w:t xml:space="preserve"> divinyl </w:t>
      </w:r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sz w:val="28"/>
          <w:szCs w:val="28"/>
          <w:lang w:bidi="ar-SY"/>
        </w:rPr>
        <w:t>Benzene</w:t>
      </w:r>
      <w:r>
        <w:rPr>
          <w:rFonts w:hint="cs"/>
          <w:sz w:val="28"/>
          <w:szCs w:val="28"/>
          <w:rtl/>
          <w:lang w:bidi="ar-SY"/>
        </w:rPr>
        <w:t xml:space="preserve"> و زمرة امونيوم رباعية </w:t>
      </w:r>
    </w:p>
    <w:p w:rsidR="008B0496" w:rsidRDefault="00727EDB" w:rsidP="00107009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بعد تناول هذا المركب عن طريق الفم فان الراتنج يبقى في السبيل الهضمي  ثم يحدث تبادل بين شوارد الكلورايد من جهة و الحموض الصفراوية  في المعي الدقيق  و هذا يؤدي الى الاقلال من اعادة امتصاص الحموض الصفراوية  مما يؤدي الى استقلاب الكولسترول في الكبد الى حموض صفراوية  .</w:t>
      </w:r>
    </w:p>
    <w:p w:rsidR="00727EDB" w:rsidRDefault="00727EDB" w:rsidP="00107009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هذا الراتنج لا يرتبط مع الادوية المعتدلة  او الاملاح الامينية  و لكن الادوية الحمضية بشكلها المتشرد يمكن ان ترتبط .</w:t>
      </w:r>
    </w:p>
    <w:p w:rsidR="00727EDB" w:rsidRDefault="00727EDB" w:rsidP="00107009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كوليستيرامين هو الاختيار في ارتفاع شحوم الدم من النمط </w:t>
      </w:r>
      <w:r>
        <w:rPr>
          <w:sz w:val="28"/>
          <w:szCs w:val="28"/>
          <w:lang w:bidi="ar-SY"/>
        </w:rPr>
        <w:t>Type IIa</w:t>
      </w:r>
      <w:r>
        <w:rPr>
          <w:rFonts w:hint="cs"/>
          <w:sz w:val="28"/>
          <w:szCs w:val="28"/>
          <w:rtl/>
          <w:lang w:bidi="ar-SY"/>
        </w:rPr>
        <w:t xml:space="preserve"> و ذلك مع الحمية الغذائية .</w:t>
      </w:r>
    </w:p>
    <w:p w:rsidR="009B095B" w:rsidRDefault="009B095B" w:rsidP="00107009">
      <w:pPr>
        <w:rPr>
          <w:rFonts w:hint="cs"/>
          <w:sz w:val="28"/>
          <w:szCs w:val="28"/>
          <w:rtl/>
          <w:lang w:bidi="ar-SY"/>
        </w:rPr>
      </w:pPr>
    </w:p>
    <w:p w:rsidR="009B095B" w:rsidRDefault="009B095B" w:rsidP="00107009">
      <w:pPr>
        <w:rPr>
          <w:rFonts w:hint="cs"/>
          <w:b/>
          <w:bCs/>
          <w:sz w:val="32"/>
          <w:szCs w:val="32"/>
          <w:rtl/>
          <w:lang w:bidi="ar-SY"/>
        </w:rPr>
      </w:pPr>
      <w:r w:rsidRPr="009B095B">
        <w:rPr>
          <w:rFonts w:hint="cs"/>
          <w:b/>
          <w:bCs/>
          <w:sz w:val="32"/>
          <w:szCs w:val="32"/>
          <w:rtl/>
          <w:lang w:bidi="ar-SY"/>
        </w:rPr>
        <w:t xml:space="preserve">كوليستيبول </w:t>
      </w:r>
      <w:r w:rsidRPr="009B095B">
        <w:rPr>
          <w:b/>
          <w:bCs/>
          <w:sz w:val="32"/>
          <w:szCs w:val="32"/>
          <w:lang w:bidi="ar-SY"/>
        </w:rPr>
        <w:t>Colestipol</w:t>
      </w:r>
    </w:p>
    <w:p w:rsidR="009B095B" w:rsidRDefault="00CC64B1" w:rsidP="00107009">
      <w:pPr>
        <w:rPr>
          <w:rFonts w:hint="cs"/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371850" cy="828675"/>
            <wp:effectExtent l="19050" t="0" r="0" b="0"/>
            <wp:docPr id="23" name="صورة 4" descr="نتيجة بحث الصور عن ‪Images of chemistry of Colestipol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تيجة بحث الصور عن ‪Images of chemistry of Colestipol‬‏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B1" w:rsidRDefault="00CC64B1" w:rsidP="00107009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هو جزيئة عالية الوزن الجزيئي غير منحل الوحدة الاساسية فيه تتراايتيلين بنتامين </w:t>
      </w:r>
      <w:r>
        <w:rPr>
          <w:sz w:val="28"/>
          <w:szCs w:val="28"/>
          <w:lang w:bidi="ar-SY"/>
        </w:rPr>
        <w:t>Tetraethylenepentamine</w:t>
      </w:r>
      <w:r>
        <w:rPr>
          <w:rFonts w:hint="cs"/>
          <w:sz w:val="28"/>
          <w:szCs w:val="28"/>
          <w:rtl/>
          <w:lang w:bidi="ar-SY"/>
        </w:rPr>
        <w:t xml:space="preserve"> و ايبي كلوروهيدرين </w:t>
      </w:r>
      <w:r>
        <w:rPr>
          <w:sz w:val="28"/>
          <w:szCs w:val="28"/>
          <w:lang w:bidi="ar-SY"/>
        </w:rPr>
        <w:t>Epichlorohydrin</w:t>
      </w:r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CC64B1" w:rsidRDefault="00546AD4" w:rsidP="00107009">
      <w:pPr>
        <w:rPr>
          <w:rFonts w:hint="cs"/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809875" cy="1876425"/>
            <wp:effectExtent l="0" t="0" r="0" b="0"/>
            <wp:docPr id="24" name="صورة 7" descr="Colestipol skeletal 2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estipol skeletal 2.sv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D4" w:rsidRDefault="00546AD4" w:rsidP="00107009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وظيفته كمبادل شوارد ينقص مستويات الكولسترول دون التاثير على الغليسيريدات الثلاثية </w:t>
      </w:r>
    </w:p>
    <w:p w:rsidR="00546AD4" w:rsidRDefault="00546AD4" w:rsidP="00107009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يبدو انه فعال خاصة في علاج النمط </w:t>
      </w:r>
      <w:r>
        <w:rPr>
          <w:sz w:val="28"/>
          <w:szCs w:val="28"/>
          <w:lang w:bidi="ar-SY"/>
        </w:rPr>
        <w:t>Type II</w:t>
      </w:r>
      <w:r>
        <w:rPr>
          <w:rFonts w:hint="cs"/>
          <w:sz w:val="28"/>
          <w:szCs w:val="28"/>
          <w:rtl/>
          <w:lang w:bidi="ar-SY"/>
        </w:rPr>
        <w:t xml:space="preserve"> من ارتفاع الشحوم .</w:t>
      </w:r>
    </w:p>
    <w:p w:rsidR="00546AD4" w:rsidRDefault="00546AD4" w:rsidP="00107009">
      <w:pPr>
        <w:rPr>
          <w:rFonts w:hint="cs"/>
          <w:sz w:val="28"/>
          <w:szCs w:val="28"/>
          <w:rtl/>
          <w:lang w:bidi="ar-SY"/>
        </w:rPr>
      </w:pPr>
    </w:p>
    <w:p w:rsidR="00546AD4" w:rsidRPr="009C14C0" w:rsidRDefault="00546AD4" w:rsidP="009C14C0">
      <w:pPr>
        <w:rPr>
          <w:rFonts w:hint="cs"/>
          <w:b/>
          <w:bCs/>
          <w:sz w:val="32"/>
          <w:szCs w:val="32"/>
          <w:rtl/>
          <w:lang w:bidi="ar-SY"/>
        </w:rPr>
      </w:pPr>
      <w:r w:rsidRPr="00546AD4">
        <w:rPr>
          <w:rFonts w:hint="cs"/>
          <w:b/>
          <w:bCs/>
          <w:sz w:val="32"/>
          <w:szCs w:val="32"/>
          <w:rtl/>
          <w:lang w:bidi="ar-SY"/>
        </w:rPr>
        <w:t xml:space="preserve">كوليسيفيلام </w:t>
      </w:r>
      <w:r w:rsidRPr="00546AD4">
        <w:rPr>
          <w:b/>
          <w:bCs/>
          <w:sz w:val="32"/>
          <w:szCs w:val="32"/>
          <w:lang w:bidi="ar-SY"/>
        </w:rPr>
        <w:t>Colesevelam</w:t>
      </w:r>
    </w:p>
    <w:p w:rsidR="007C2803" w:rsidRDefault="009C14C0" w:rsidP="00107009">
      <w:pPr>
        <w:rPr>
          <w:rFonts w:hint="cs"/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086100" cy="2781300"/>
            <wp:effectExtent l="19050" t="0" r="0" b="0"/>
            <wp:docPr id="26" name="صورة 13" descr="نتيجة بحث الصور عن ‪Images of chemistry of colesevelam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نتيجة بحث الصور عن ‪Images of chemistry of colesevelam‬‏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0AAD">
        <w:rPr>
          <w:noProof/>
        </w:rPr>
        <w:drawing>
          <wp:inline distT="0" distB="0" distL="0" distR="0">
            <wp:extent cx="2838450" cy="2647950"/>
            <wp:effectExtent l="19050" t="0" r="0" b="0"/>
            <wp:docPr id="27" name="صورة 16" descr="نتيجة بحث الصور عن ‪Images of chemistry of colesevelam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نتيجة بحث الصور عن ‪Images of chemistry of colesevelam‬‏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C0" w:rsidRDefault="009C14C0" w:rsidP="00107009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لا يعتبر مبادل للشوارد لانه بهذا الشكل لا يحوي على الكلورايد  و يرتبط مهع الحموض الصفراوية بروابط هيدروجينية  و له الفة عالية خاصة للحموض الصفراوية ثنائية و ثلاثية الهيدروكسيل  .</w:t>
      </w:r>
    </w:p>
    <w:p w:rsidR="009C14C0" w:rsidRDefault="009C14C0" w:rsidP="00107009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و على عكس الادوية السابقة فهو ليس له تاثيرات جانبية مثل الامساك  فهو قادر على تشكيل روابط هيدروجينية مع الحموض الصفراوية و الماء و بالتالي يكون سهل الاطراح .</w:t>
      </w:r>
    </w:p>
    <w:p w:rsidR="00B80342" w:rsidRDefault="00B80342" w:rsidP="00107009">
      <w:pPr>
        <w:rPr>
          <w:rFonts w:hint="cs"/>
          <w:sz w:val="28"/>
          <w:szCs w:val="28"/>
          <w:rtl/>
          <w:lang w:bidi="ar-SY"/>
        </w:rPr>
      </w:pPr>
    </w:p>
    <w:p w:rsidR="00B80342" w:rsidRDefault="00B80342" w:rsidP="00286E8B">
      <w:pPr>
        <w:rPr>
          <w:rFonts w:hint="cs"/>
          <w:b/>
          <w:bCs/>
          <w:sz w:val="32"/>
          <w:szCs w:val="32"/>
          <w:rtl/>
          <w:lang w:bidi="ar-SY"/>
        </w:rPr>
      </w:pPr>
      <w:r w:rsidRPr="00B80342">
        <w:rPr>
          <w:rFonts w:hint="cs"/>
          <w:b/>
          <w:bCs/>
          <w:sz w:val="32"/>
          <w:szCs w:val="32"/>
          <w:rtl/>
          <w:lang w:bidi="ar-SY"/>
        </w:rPr>
        <w:t xml:space="preserve"> 4 </w:t>
      </w:r>
      <w:r w:rsidRPr="00B80342">
        <w:rPr>
          <w:b/>
          <w:bCs/>
          <w:sz w:val="32"/>
          <w:szCs w:val="32"/>
          <w:rtl/>
          <w:lang w:bidi="ar-SY"/>
        </w:rPr>
        <w:t>–</w:t>
      </w:r>
      <w:r w:rsidRPr="00B80342">
        <w:rPr>
          <w:rFonts w:hint="cs"/>
          <w:b/>
          <w:bCs/>
          <w:sz w:val="32"/>
          <w:szCs w:val="32"/>
          <w:rtl/>
          <w:lang w:bidi="ar-SY"/>
        </w:rPr>
        <w:t xml:space="preserve"> ايزيتيميب </w:t>
      </w:r>
      <w:r w:rsidRPr="00B80342">
        <w:rPr>
          <w:b/>
          <w:bCs/>
          <w:sz w:val="32"/>
          <w:szCs w:val="32"/>
          <w:lang w:bidi="ar-SY"/>
        </w:rPr>
        <w:t>Ez</w:t>
      </w:r>
      <w:r w:rsidR="00286E8B">
        <w:rPr>
          <w:b/>
          <w:bCs/>
          <w:sz w:val="32"/>
          <w:szCs w:val="32"/>
          <w:lang w:bidi="ar-SY"/>
        </w:rPr>
        <w:t>e</w:t>
      </w:r>
      <w:r w:rsidRPr="00B80342">
        <w:rPr>
          <w:b/>
          <w:bCs/>
          <w:sz w:val="32"/>
          <w:szCs w:val="32"/>
          <w:lang w:bidi="ar-SY"/>
        </w:rPr>
        <w:t>timib</w:t>
      </w:r>
      <w:r w:rsidR="00286E8B">
        <w:rPr>
          <w:b/>
          <w:bCs/>
          <w:sz w:val="32"/>
          <w:szCs w:val="32"/>
          <w:lang w:bidi="ar-SY"/>
        </w:rPr>
        <w:t>e</w:t>
      </w:r>
    </w:p>
    <w:p w:rsidR="00997F5E" w:rsidRPr="00BC1444" w:rsidRDefault="00BC1444" w:rsidP="00107009">
      <w:pPr>
        <w:rPr>
          <w:sz w:val="40"/>
          <w:szCs w:val="40"/>
          <w:lang w:bidi="ar-SY"/>
        </w:rPr>
      </w:pPr>
      <w:r w:rsidRPr="00BC1444">
        <w:rPr>
          <w:rFonts w:ascii="Arial" w:hAnsi="Arial" w:cs="Arial"/>
          <w:color w:val="333333"/>
          <w:sz w:val="28"/>
          <w:szCs w:val="28"/>
          <w:shd w:val="clear" w:color="auto" w:fill="FFFFFF"/>
        </w:rPr>
        <w:t>(3R,4S)-1-(4-fluorophenyl)-3-[(3S)-3-(4-fluorophenyl)-3-hydroxypropyl]-4-(4-hydroxyphenyl)azetidin-2-one</w:t>
      </w:r>
    </w:p>
    <w:p w:rsidR="00997F5E" w:rsidRDefault="00997F5E" w:rsidP="00107009">
      <w:pPr>
        <w:rPr>
          <w:rFonts w:hint="cs"/>
          <w:b/>
          <w:bCs/>
          <w:sz w:val="32"/>
          <w:szCs w:val="32"/>
          <w:rtl/>
          <w:lang w:bidi="ar-SY"/>
        </w:rPr>
      </w:pPr>
      <w:r>
        <w:rPr>
          <w:noProof/>
        </w:rPr>
        <w:drawing>
          <wp:inline distT="0" distB="0" distL="0" distR="0">
            <wp:extent cx="2066924" cy="1390650"/>
            <wp:effectExtent l="0" t="0" r="0" b="0"/>
            <wp:docPr id="29" name="صورة 19" descr="نتيجة بحث الصور عن ‪Images of chemistry of Ezetimib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نتيجة بحث الصور عن ‪Images of chemistry of Ezetimibe‬‏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135" cy="139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444" w:rsidRDefault="00F531EE" w:rsidP="00107009">
      <w:pPr>
        <w:rPr>
          <w:rFonts w:hint="cs"/>
          <w:sz w:val="28"/>
          <w:szCs w:val="28"/>
          <w:rtl/>
          <w:lang w:bidi="ar-SY"/>
        </w:rPr>
      </w:pPr>
      <w:r w:rsidRPr="00F531EE">
        <w:rPr>
          <w:rFonts w:hint="cs"/>
          <w:sz w:val="28"/>
          <w:szCs w:val="28"/>
          <w:rtl/>
          <w:lang w:bidi="ar-SY"/>
        </w:rPr>
        <w:t xml:space="preserve">يخفض تركيز كولسترول البلاسما </w:t>
      </w:r>
      <w:r>
        <w:rPr>
          <w:rFonts w:hint="cs"/>
          <w:sz w:val="28"/>
          <w:szCs w:val="28"/>
          <w:rtl/>
          <w:lang w:bidi="ar-SY"/>
        </w:rPr>
        <w:t xml:space="preserve">و ذلك عن طريق انقاص امتصاص الكولسترول من الامعاء الدقيقة </w:t>
      </w:r>
    </w:p>
    <w:p w:rsidR="00F531EE" w:rsidRDefault="00F531EE" w:rsidP="00107009">
      <w:pPr>
        <w:rPr>
          <w:rFonts w:hint="cs"/>
          <w:sz w:val="28"/>
          <w:szCs w:val="28"/>
          <w:rtl/>
          <w:lang w:bidi="ar-SY"/>
        </w:rPr>
      </w:pPr>
    </w:p>
    <w:p w:rsidR="00B16FEE" w:rsidRDefault="00B16FEE" w:rsidP="00107009">
      <w:pPr>
        <w:rPr>
          <w:rFonts w:hint="cs"/>
          <w:sz w:val="28"/>
          <w:szCs w:val="28"/>
          <w:rtl/>
          <w:lang w:bidi="ar-SY"/>
        </w:rPr>
      </w:pPr>
    </w:p>
    <w:p w:rsidR="00B16FEE" w:rsidRDefault="00B16FEE" w:rsidP="00107009">
      <w:pPr>
        <w:rPr>
          <w:rFonts w:hint="cs"/>
          <w:b/>
          <w:bCs/>
          <w:sz w:val="32"/>
          <w:szCs w:val="32"/>
          <w:rtl/>
          <w:lang w:bidi="ar-SY"/>
        </w:rPr>
      </w:pPr>
      <w:r w:rsidRPr="00B16FEE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5 </w:t>
      </w:r>
      <w:r w:rsidRPr="00B16FEE">
        <w:rPr>
          <w:b/>
          <w:bCs/>
          <w:sz w:val="32"/>
          <w:szCs w:val="32"/>
          <w:rtl/>
          <w:lang w:bidi="ar-SY"/>
        </w:rPr>
        <w:t>–</w:t>
      </w:r>
      <w:r w:rsidRPr="00B16FEE">
        <w:rPr>
          <w:rFonts w:hint="cs"/>
          <w:b/>
          <w:bCs/>
          <w:sz w:val="32"/>
          <w:szCs w:val="32"/>
          <w:rtl/>
          <w:lang w:bidi="ar-SY"/>
        </w:rPr>
        <w:t xml:space="preserve"> عوامل اخرى خافضة للشحوم :</w:t>
      </w:r>
    </w:p>
    <w:p w:rsidR="00B16FEE" w:rsidRDefault="00E31E9B" w:rsidP="002E77AE">
      <w:pPr>
        <w:rPr>
          <w:rFonts w:hint="cs"/>
          <w:b/>
          <w:bCs/>
          <w:sz w:val="32"/>
          <w:szCs w:val="32"/>
          <w:rtl/>
          <w:lang w:bidi="ar-SY"/>
        </w:rPr>
      </w:pPr>
      <w:r>
        <w:rPr>
          <w:b/>
          <w:bCs/>
          <w:sz w:val="32"/>
          <w:szCs w:val="32"/>
          <w:lang w:bidi="ar-SY"/>
        </w:rPr>
        <w:t>LDL Oxidation Inhibitor</w:t>
      </w:r>
      <w:r w:rsidR="002E77AE">
        <w:rPr>
          <w:b/>
          <w:bCs/>
          <w:sz w:val="32"/>
          <w:szCs w:val="32"/>
          <w:lang w:bidi="ar-SY"/>
        </w:rPr>
        <w:t xml:space="preserve"> </w:t>
      </w:r>
      <w:r w:rsidR="002E77AE">
        <w:rPr>
          <w:rFonts w:hint="cs"/>
          <w:b/>
          <w:bCs/>
          <w:sz w:val="32"/>
          <w:szCs w:val="32"/>
          <w:rtl/>
          <w:lang w:bidi="ar-SY"/>
        </w:rPr>
        <w:t xml:space="preserve">    (   </w:t>
      </w:r>
      <w:r w:rsidR="00B16FEE" w:rsidRPr="00B16FEE">
        <w:rPr>
          <w:rFonts w:hint="cs"/>
          <w:b/>
          <w:bCs/>
          <w:sz w:val="32"/>
          <w:szCs w:val="32"/>
          <w:rtl/>
          <w:lang w:bidi="ar-SY"/>
        </w:rPr>
        <w:t xml:space="preserve">بروبوكول  </w:t>
      </w:r>
      <w:r w:rsidR="00B16FEE" w:rsidRPr="00B16FEE">
        <w:rPr>
          <w:b/>
          <w:bCs/>
          <w:sz w:val="32"/>
          <w:szCs w:val="32"/>
          <w:lang w:bidi="ar-SY"/>
        </w:rPr>
        <w:t>Probucol</w:t>
      </w:r>
      <w:r w:rsidR="002E77AE">
        <w:rPr>
          <w:rFonts w:hint="cs"/>
          <w:b/>
          <w:bCs/>
          <w:sz w:val="32"/>
          <w:szCs w:val="32"/>
          <w:rtl/>
          <w:lang w:bidi="ar-SY"/>
        </w:rPr>
        <w:t xml:space="preserve"> )</w:t>
      </w:r>
    </w:p>
    <w:p w:rsidR="00B16FEE" w:rsidRPr="00CE03CD" w:rsidRDefault="00CE03CD" w:rsidP="00107009">
      <w:pPr>
        <w:rPr>
          <w:rFonts w:hint="cs"/>
          <w:sz w:val="36"/>
          <w:szCs w:val="36"/>
          <w:rtl/>
          <w:lang w:bidi="ar-SY"/>
        </w:rPr>
      </w:pPr>
      <w:r w:rsidRPr="00CE03CD">
        <w:rPr>
          <w:rFonts w:ascii="Segoe UI" w:hAnsi="Segoe UI" w:cs="Segoe UI"/>
          <w:color w:val="212121"/>
          <w:sz w:val="28"/>
          <w:szCs w:val="28"/>
          <w:shd w:val="clear" w:color="auto" w:fill="FFFFFF"/>
        </w:rPr>
        <w:t>2,6-ditert-butyl-4-[2-(3,5-ditert-butyl-4-hydroxyphenyl)sulfanylpropan-2-ylsulfanyl]phenol</w:t>
      </w:r>
    </w:p>
    <w:p w:rsidR="00B16FEE" w:rsidRDefault="00B16FEE" w:rsidP="00107009">
      <w:pPr>
        <w:rPr>
          <w:rFonts w:hint="cs"/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409950" cy="1343025"/>
            <wp:effectExtent l="19050" t="0" r="0" b="0"/>
            <wp:docPr id="30" name="صورة 22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3CD" w:rsidRDefault="00A83D22" w:rsidP="00107009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هو مركب كيميائي طور في صناعة البلاستيك و المطاط  في عام 1960  </w:t>
      </w:r>
    </w:p>
    <w:p w:rsidR="00A83D22" w:rsidRDefault="00A83D22" w:rsidP="00107009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يملك خصائص ليبوفيلية عالية مع خصائص مضادة للاكسدة قوية  </w:t>
      </w:r>
    </w:p>
    <w:p w:rsidR="00A83D22" w:rsidRDefault="00A83D22" w:rsidP="00107009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عند الانسان يسبب انخفاض مستويات الكولسترول في الكبد و البلاسما</w:t>
      </w:r>
      <w:r w:rsidR="00B56999">
        <w:rPr>
          <w:rFonts w:hint="cs"/>
          <w:sz w:val="28"/>
          <w:szCs w:val="28"/>
          <w:rtl/>
          <w:lang w:bidi="ar-SY"/>
        </w:rPr>
        <w:t xml:space="preserve"> عن طريق زيادة تقويض </w:t>
      </w:r>
      <w:r w:rsidR="00B56999">
        <w:rPr>
          <w:sz w:val="28"/>
          <w:szCs w:val="28"/>
          <w:lang w:bidi="ar-SY"/>
        </w:rPr>
        <w:t>LDL</w:t>
      </w:r>
      <w:r>
        <w:rPr>
          <w:rFonts w:hint="cs"/>
          <w:sz w:val="28"/>
          <w:szCs w:val="28"/>
          <w:rtl/>
          <w:lang w:bidi="ar-SY"/>
        </w:rPr>
        <w:t xml:space="preserve"> </w:t>
      </w:r>
      <w:r w:rsidR="00B56999">
        <w:rPr>
          <w:rFonts w:hint="cs"/>
          <w:sz w:val="28"/>
          <w:szCs w:val="28"/>
          <w:rtl/>
          <w:lang w:bidi="ar-SY"/>
        </w:rPr>
        <w:t xml:space="preserve">و يمكن ان يمنع اصطناع الكولسترول </w:t>
      </w:r>
      <w:r>
        <w:rPr>
          <w:rFonts w:hint="cs"/>
          <w:sz w:val="28"/>
          <w:szCs w:val="28"/>
          <w:rtl/>
          <w:lang w:bidi="ar-SY"/>
        </w:rPr>
        <w:t xml:space="preserve">و لكنه لا يؤثر على الشحوم الثلاثية في البلاسما </w:t>
      </w:r>
    </w:p>
    <w:p w:rsidR="00A83D22" w:rsidRDefault="00A83D22" w:rsidP="00107009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ينقص </w:t>
      </w:r>
      <w:r>
        <w:rPr>
          <w:sz w:val="28"/>
          <w:szCs w:val="28"/>
          <w:lang w:bidi="ar-SY"/>
        </w:rPr>
        <w:t>LDL</w:t>
      </w:r>
      <w:r>
        <w:rPr>
          <w:rFonts w:hint="cs"/>
          <w:sz w:val="28"/>
          <w:szCs w:val="28"/>
          <w:rtl/>
          <w:lang w:bidi="ar-SY"/>
        </w:rPr>
        <w:t xml:space="preserve"> و بشكل اقل </w:t>
      </w:r>
      <w:r>
        <w:rPr>
          <w:sz w:val="28"/>
          <w:szCs w:val="28"/>
          <w:lang w:bidi="ar-SY"/>
        </w:rPr>
        <w:t>HDL</w:t>
      </w:r>
      <w:r>
        <w:rPr>
          <w:rFonts w:hint="cs"/>
          <w:sz w:val="28"/>
          <w:szCs w:val="28"/>
          <w:rtl/>
          <w:lang w:bidi="ar-SY"/>
        </w:rPr>
        <w:t xml:space="preserve"> ( الآلية غير معروفة تماما و لكن انخفاض </w:t>
      </w:r>
      <w:r>
        <w:rPr>
          <w:sz w:val="28"/>
          <w:szCs w:val="28"/>
          <w:lang w:bidi="ar-SY"/>
        </w:rPr>
        <w:t>HDL</w:t>
      </w:r>
      <w:r>
        <w:rPr>
          <w:rFonts w:hint="cs"/>
          <w:sz w:val="28"/>
          <w:szCs w:val="28"/>
          <w:rtl/>
          <w:lang w:bidi="ar-SY"/>
        </w:rPr>
        <w:t xml:space="preserve"> يمكن ان تعزى الى قدرة البروبوكول في منع اصطناع </w:t>
      </w:r>
      <w:r>
        <w:rPr>
          <w:sz w:val="28"/>
          <w:szCs w:val="28"/>
          <w:lang w:bidi="ar-SY"/>
        </w:rPr>
        <w:t>Apoprotein AI</w:t>
      </w:r>
      <w:r>
        <w:rPr>
          <w:rFonts w:hint="cs"/>
          <w:sz w:val="28"/>
          <w:szCs w:val="28"/>
          <w:rtl/>
          <w:lang w:bidi="ar-SY"/>
        </w:rPr>
        <w:t xml:space="preserve"> البروتين الرئيسي في </w:t>
      </w:r>
      <w:r>
        <w:rPr>
          <w:sz w:val="28"/>
          <w:szCs w:val="28"/>
          <w:lang w:bidi="ar-SY"/>
        </w:rPr>
        <w:t>HDL</w:t>
      </w:r>
      <w:r>
        <w:rPr>
          <w:rFonts w:hint="cs"/>
          <w:sz w:val="28"/>
          <w:szCs w:val="28"/>
          <w:rtl/>
          <w:lang w:bidi="ar-SY"/>
        </w:rPr>
        <w:t xml:space="preserve"> ) </w:t>
      </w:r>
    </w:p>
    <w:p w:rsidR="002E77AE" w:rsidRDefault="002E77AE" w:rsidP="00107009">
      <w:pPr>
        <w:rPr>
          <w:rFonts w:hint="cs"/>
          <w:sz w:val="28"/>
          <w:szCs w:val="28"/>
          <w:rtl/>
          <w:lang w:bidi="ar-SY"/>
        </w:rPr>
      </w:pPr>
    </w:p>
    <w:p w:rsidR="002E77AE" w:rsidRDefault="002E77AE" w:rsidP="00107009">
      <w:pPr>
        <w:rPr>
          <w:rFonts w:hint="cs"/>
          <w:b/>
          <w:bCs/>
          <w:sz w:val="32"/>
          <w:szCs w:val="32"/>
          <w:rtl/>
          <w:lang w:bidi="ar-SY"/>
        </w:rPr>
      </w:pPr>
      <w:r w:rsidRPr="002E77AE">
        <w:rPr>
          <w:rFonts w:hint="cs"/>
          <w:b/>
          <w:bCs/>
          <w:sz w:val="32"/>
          <w:szCs w:val="32"/>
          <w:rtl/>
          <w:lang w:bidi="ar-SY"/>
        </w:rPr>
        <w:t xml:space="preserve">نيكوتينيك اسيد </w:t>
      </w:r>
      <w:r w:rsidRPr="002E77AE">
        <w:rPr>
          <w:b/>
          <w:bCs/>
          <w:sz w:val="32"/>
          <w:szCs w:val="32"/>
          <w:lang w:bidi="ar-SY"/>
        </w:rPr>
        <w:t>Nicotinic acid</w:t>
      </w:r>
    </w:p>
    <w:p w:rsidR="002E77AE" w:rsidRDefault="002E77AE" w:rsidP="00107009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3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بيريدين كاربوكسيليك اسيد  ( نياسين ) </w:t>
      </w:r>
    </w:p>
    <w:p w:rsidR="002E77AE" w:rsidRDefault="002E77AE" w:rsidP="00107009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لقد لوحظ بان هذا الفيتامين اذا اعطي بجرعات عالية  يؤدي الى خفض شحوم الدممن كل الانواع  عدا </w:t>
      </w:r>
      <w:r>
        <w:rPr>
          <w:sz w:val="28"/>
          <w:szCs w:val="28"/>
          <w:lang w:bidi="ar-SY"/>
        </w:rPr>
        <w:t>Type 1</w:t>
      </w:r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2E77AE" w:rsidRDefault="002E77AE" w:rsidP="00107009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استعمالاته محدودة بسبب تاثيراته الجانبية الموسعة للاوعية </w:t>
      </w:r>
    </w:p>
    <w:p w:rsidR="002E77AE" w:rsidRDefault="002E77AE" w:rsidP="00107009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يمكن ان يستخدم على شكل نيكوتينات الالمنيوم  ( معقد من المنيوم هيدروكسي نيكوتينات و النياسين  ) الملح السابق يتحلمه في المعدة الى هيدروكسيد الالمنيوم و النياسين  </w:t>
      </w:r>
    </w:p>
    <w:p w:rsidR="002E77AE" w:rsidRDefault="002E77AE" w:rsidP="00107009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لتخفيض جرعة النياسين و لاطالة تاثيره الخافض للشحوم  تم تصنيع استرات  له مثل بنتااريتريتول تترانيكوتينات  </w:t>
      </w:r>
    </w:p>
    <w:p w:rsidR="002E77AE" w:rsidRPr="002E77AE" w:rsidRDefault="002E77AE" w:rsidP="007A62DC">
      <w:pPr>
        <w:rPr>
          <w:rFonts w:hint="cs"/>
          <w:sz w:val="28"/>
          <w:szCs w:val="28"/>
          <w:rtl/>
          <w:lang w:bidi="ar-SY"/>
        </w:rPr>
      </w:pPr>
      <w:r>
        <w:rPr>
          <w:sz w:val="28"/>
          <w:szCs w:val="28"/>
          <w:lang w:bidi="ar-SY"/>
        </w:rPr>
        <w:t>Pentaerythritol tetranicotinate</w:t>
      </w:r>
      <w:r>
        <w:rPr>
          <w:rFonts w:hint="cs"/>
          <w:sz w:val="28"/>
          <w:szCs w:val="28"/>
          <w:rtl/>
          <w:lang w:bidi="ar-SY"/>
        </w:rPr>
        <w:t xml:space="preserve">  و تجريبيا كان اكثر تاثيرا من النياسين</w:t>
      </w:r>
      <w:r w:rsidR="007A62DC">
        <w:rPr>
          <w:rFonts w:hint="cs"/>
          <w:sz w:val="28"/>
          <w:szCs w:val="28"/>
          <w:rtl/>
          <w:lang w:bidi="ar-SY"/>
        </w:rPr>
        <w:t xml:space="preserve"> في خفض الكولسترول عند الارانب </w:t>
      </w:r>
    </w:p>
    <w:p w:rsidR="000265C9" w:rsidRDefault="007A62DC" w:rsidP="00107009">
      <w:pPr>
        <w:rPr>
          <w:rFonts w:hint="cs"/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1943100" cy="1295400"/>
            <wp:effectExtent l="19050" t="0" r="0" b="0"/>
            <wp:docPr id="31" name="صورة 25" descr="نتيجة بحث الصور عن ‪Images of chemistry of pentaerythrithol tetranicotinat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نتيجة بحث الصور عن ‪Images of chemistry of pentaerythrithol tetranicotinate‬‏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DC" w:rsidRDefault="007A62DC" w:rsidP="00107009">
      <w:pPr>
        <w:rPr>
          <w:rFonts w:hint="cs"/>
          <w:b/>
          <w:bCs/>
          <w:sz w:val="32"/>
          <w:szCs w:val="32"/>
          <w:rtl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 </w:t>
      </w:r>
    </w:p>
    <w:p w:rsidR="007A62DC" w:rsidRPr="007A62DC" w:rsidRDefault="007A62DC" w:rsidP="00107009">
      <w:pPr>
        <w:rPr>
          <w:rFonts w:hint="cs"/>
          <w:sz w:val="28"/>
          <w:szCs w:val="28"/>
          <w:rtl/>
          <w:lang w:bidi="ar-SY"/>
        </w:rPr>
      </w:pPr>
    </w:p>
    <w:p w:rsidR="000265C9" w:rsidRPr="00B16FEE" w:rsidRDefault="000265C9" w:rsidP="00107009">
      <w:pPr>
        <w:rPr>
          <w:rFonts w:hint="cs"/>
          <w:sz w:val="28"/>
          <w:szCs w:val="28"/>
          <w:rtl/>
          <w:lang w:bidi="ar-SY"/>
        </w:rPr>
      </w:pPr>
    </w:p>
    <w:sectPr w:rsidR="000265C9" w:rsidRPr="00B16FEE" w:rsidSect="008E30E1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182A9A"/>
    <w:multiLevelType w:val="hybridMultilevel"/>
    <w:tmpl w:val="DA8CB60E"/>
    <w:lvl w:ilvl="0" w:tplc="B14EA3A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8E30E1"/>
    <w:rsid w:val="00015116"/>
    <w:rsid w:val="000265C9"/>
    <w:rsid w:val="00040EE7"/>
    <w:rsid w:val="00053A8E"/>
    <w:rsid w:val="00060AAD"/>
    <w:rsid w:val="000D7C59"/>
    <w:rsid w:val="00106BF0"/>
    <w:rsid w:val="00107009"/>
    <w:rsid w:val="0013799B"/>
    <w:rsid w:val="0014047A"/>
    <w:rsid w:val="00184EB9"/>
    <w:rsid w:val="001A554A"/>
    <w:rsid w:val="001C3EA3"/>
    <w:rsid w:val="001D45FE"/>
    <w:rsid w:val="001E1060"/>
    <w:rsid w:val="001E19BE"/>
    <w:rsid w:val="002707CC"/>
    <w:rsid w:val="002723F3"/>
    <w:rsid w:val="00286E8B"/>
    <w:rsid w:val="002A08F1"/>
    <w:rsid w:val="002C69D1"/>
    <w:rsid w:val="002D27F2"/>
    <w:rsid w:val="002D42FD"/>
    <w:rsid w:val="002E77AE"/>
    <w:rsid w:val="002F7F43"/>
    <w:rsid w:val="003179A7"/>
    <w:rsid w:val="00357735"/>
    <w:rsid w:val="003770CE"/>
    <w:rsid w:val="003854F1"/>
    <w:rsid w:val="0039745A"/>
    <w:rsid w:val="003B6C01"/>
    <w:rsid w:val="003C552C"/>
    <w:rsid w:val="003E2474"/>
    <w:rsid w:val="00414DF1"/>
    <w:rsid w:val="00430EB4"/>
    <w:rsid w:val="00431E69"/>
    <w:rsid w:val="00444E29"/>
    <w:rsid w:val="004A71BD"/>
    <w:rsid w:val="004C2BED"/>
    <w:rsid w:val="005354E2"/>
    <w:rsid w:val="00546AD4"/>
    <w:rsid w:val="0056658E"/>
    <w:rsid w:val="0058408B"/>
    <w:rsid w:val="005967B1"/>
    <w:rsid w:val="005B12EA"/>
    <w:rsid w:val="005D556E"/>
    <w:rsid w:val="00617299"/>
    <w:rsid w:val="00630DD9"/>
    <w:rsid w:val="00636592"/>
    <w:rsid w:val="006A3371"/>
    <w:rsid w:val="006B3F5E"/>
    <w:rsid w:val="00726189"/>
    <w:rsid w:val="00727EDB"/>
    <w:rsid w:val="00795369"/>
    <w:rsid w:val="007A62DC"/>
    <w:rsid w:val="007C2803"/>
    <w:rsid w:val="00804372"/>
    <w:rsid w:val="00891133"/>
    <w:rsid w:val="008B0496"/>
    <w:rsid w:val="008B0EE8"/>
    <w:rsid w:val="008E30E1"/>
    <w:rsid w:val="008F34A2"/>
    <w:rsid w:val="00912411"/>
    <w:rsid w:val="00924A77"/>
    <w:rsid w:val="00943497"/>
    <w:rsid w:val="0097755C"/>
    <w:rsid w:val="00997F5E"/>
    <w:rsid w:val="009B095B"/>
    <w:rsid w:val="009B435D"/>
    <w:rsid w:val="009C14C0"/>
    <w:rsid w:val="009F26C7"/>
    <w:rsid w:val="00A83D22"/>
    <w:rsid w:val="00A95F24"/>
    <w:rsid w:val="00B165A1"/>
    <w:rsid w:val="00B16FEE"/>
    <w:rsid w:val="00B50B7E"/>
    <w:rsid w:val="00B56999"/>
    <w:rsid w:val="00B72989"/>
    <w:rsid w:val="00B80342"/>
    <w:rsid w:val="00B918B4"/>
    <w:rsid w:val="00B9555A"/>
    <w:rsid w:val="00BC1444"/>
    <w:rsid w:val="00C051D1"/>
    <w:rsid w:val="00C11E21"/>
    <w:rsid w:val="00CA2764"/>
    <w:rsid w:val="00CC64B1"/>
    <w:rsid w:val="00CE03CD"/>
    <w:rsid w:val="00CF1498"/>
    <w:rsid w:val="00CF417F"/>
    <w:rsid w:val="00D0480B"/>
    <w:rsid w:val="00D6211F"/>
    <w:rsid w:val="00DB76B4"/>
    <w:rsid w:val="00DC26D2"/>
    <w:rsid w:val="00E0674D"/>
    <w:rsid w:val="00E23CC8"/>
    <w:rsid w:val="00E31E9B"/>
    <w:rsid w:val="00E35FFF"/>
    <w:rsid w:val="00E94D0D"/>
    <w:rsid w:val="00EC569B"/>
    <w:rsid w:val="00ED6147"/>
    <w:rsid w:val="00F531EE"/>
    <w:rsid w:val="00F7107B"/>
    <w:rsid w:val="00FB408C"/>
    <w:rsid w:val="00FE3775"/>
    <w:rsid w:val="00FF6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69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36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36592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FE37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4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gi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15</Pages>
  <Words>1439</Words>
  <Characters>8207</Characters>
  <Application>Microsoft Office Word</Application>
  <DocSecurity>0</DocSecurity>
  <Lines>68</Lines>
  <Paragraphs>19</Paragraphs>
  <ScaleCrop>false</ScaleCrop>
  <Company/>
  <LinksUpToDate>false</LinksUpToDate>
  <CharactersWithSpaces>9627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105</cp:revision>
  <dcterms:created xsi:type="dcterms:W3CDTF">2017-05-25T18:03:00Z</dcterms:created>
  <dcterms:modified xsi:type="dcterms:W3CDTF">2017-05-26T19:54:00Z</dcterms:modified>
</cp:coreProperties>
</file>