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EA" w:rsidRPr="003434EA" w:rsidRDefault="003434EA" w:rsidP="003434EA">
      <w:pPr>
        <w:rPr>
          <w:rFonts w:asciiTheme="majorBidi" w:hAnsiTheme="majorBidi" w:cstheme="majorBidi"/>
          <w:b/>
          <w:bCs/>
          <w:sz w:val="24"/>
          <w:szCs w:val="24"/>
          <w:lang w:bidi="ar-SY"/>
        </w:rPr>
      </w:pPr>
      <w:r w:rsidRPr="003434EA">
        <w:rPr>
          <w:rFonts w:asciiTheme="majorBidi" w:hAnsiTheme="majorBidi" w:cstheme="majorBidi"/>
          <w:b/>
          <w:bCs/>
          <w:sz w:val="24"/>
          <w:szCs w:val="24"/>
          <w:rtl/>
          <w:lang w:bidi="ar-SY"/>
        </w:rPr>
        <w:t>جامعة حماه</w:t>
      </w:r>
      <w:r w:rsidRPr="003434EA">
        <w:rPr>
          <w:rFonts w:asciiTheme="majorBidi" w:hAnsiTheme="majorBidi" w:cstheme="majorBidi"/>
          <w:b/>
          <w:bCs/>
          <w:sz w:val="24"/>
          <w:szCs w:val="24"/>
          <w:rtl/>
          <w:lang w:bidi="ar-SY"/>
        </w:rPr>
        <w:br/>
        <w:t>كلية التمريض</w:t>
      </w:r>
      <w:r w:rsidRPr="003434EA">
        <w:rPr>
          <w:rFonts w:asciiTheme="majorBidi" w:hAnsiTheme="majorBidi" w:cstheme="majorBidi"/>
          <w:b/>
          <w:bCs/>
          <w:sz w:val="24"/>
          <w:szCs w:val="24"/>
          <w:rtl/>
          <w:lang w:bidi="ar-SY"/>
        </w:rPr>
        <w:br/>
        <w:t xml:space="preserve">السنة الأولى                      </w:t>
      </w:r>
      <w:r w:rsidRPr="003434EA">
        <w:rPr>
          <w:rFonts w:asciiTheme="majorBidi" w:hAnsiTheme="majorBidi" w:cstheme="majorBidi" w:hint="cs"/>
          <w:b/>
          <w:bCs/>
          <w:sz w:val="24"/>
          <w:szCs w:val="24"/>
          <w:rtl/>
          <w:lang w:bidi="ar-SY"/>
        </w:rPr>
        <w:t xml:space="preserve">                    </w:t>
      </w:r>
      <w:r w:rsidRPr="003434EA">
        <w:rPr>
          <w:rFonts w:asciiTheme="majorBidi" w:hAnsiTheme="majorBidi" w:cstheme="majorBidi"/>
          <w:b/>
          <w:bCs/>
          <w:sz w:val="24"/>
          <w:szCs w:val="24"/>
          <w:rtl/>
          <w:lang w:bidi="ar-SY"/>
        </w:rPr>
        <w:t xml:space="preserve"> </w:t>
      </w:r>
      <w:r w:rsidRPr="003434EA">
        <w:rPr>
          <w:rFonts w:asciiTheme="majorBidi" w:hAnsiTheme="majorBidi" w:cstheme="majorBidi" w:hint="cs"/>
          <w:b/>
          <w:bCs/>
          <w:sz w:val="24"/>
          <w:szCs w:val="24"/>
          <w:rtl/>
          <w:lang w:bidi="ar-SY"/>
        </w:rPr>
        <w:t xml:space="preserve"> </w:t>
      </w:r>
      <w:r w:rsidRPr="003434EA">
        <w:rPr>
          <w:rFonts w:asciiTheme="majorBidi" w:hAnsiTheme="majorBidi" w:cstheme="majorBidi"/>
          <w:b/>
          <w:bCs/>
          <w:sz w:val="24"/>
          <w:szCs w:val="24"/>
          <w:rtl/>
          <w:lang w:bidi="ar-SY"/>
        </w:rPr>
        <w:t xml:space="preserve"> أساسيات التمريض/2/ عملي </w:t>
      </w:r>
      <w:r w:rsidRPr="003434EA">
        <w:rPr>
          <w:rFonts w:asciiTheme="majorBidi" w:hAnsiTheme="majorBidi" w:cstheme="majorBidi" w:hint="cs"/>
          <w:b/>
          <w:bCs/>
          <w:sz w:val="24"/>
          <w:szCs w:val="24"/>
          <w:rtl/>
          <w:lang w:bidi="ar-SY"/>
        </w:rPr>
        <w:t xml:space="preserve">           </w:t>
      </w:r>
      <w:r w:rsidRPr="003434EA">
        <w:rPr>
          <w:rFonts w:asciiTheme="majorBidi" w:hAnsiTheme="majorBidi" w:cstheme="majorBidi"/>
          <w:b/>
          <w:bCs/>
          <w:sz w:val="24"/>
          <w:szCs w:val="24"/>
          <w:rtl/>
          <w:lang w:bidi="ar-SY"/>
        </w:rPr>
        <w:t xml:space="preserve">                       العام الدراسي 2014/2015</w:t>
      </w:r>
    </w:p>
    <w:p w:rsidR="003434EA" w:rsidRPr="003434EA" w:rsidRDefault="003434EA" w:rsidP="003434EA">
      <w:pPr>
        <w:rPr>
          <w:b/>
          <w:bCs/>
          <w:sz w:val="24"/>
          <w:szCs w:val="24"/>
          <w:rtl/>
          <w:lang w:bidi="ar-SY"/>
        </w:rPr>
      </w:pPr>
      <w:r w:rsidRPr="003434EA">
        <w:rPr>
          <w:b/>
          <w:bCs/>
          <w:sz w:val="24"/>
          <w:szCs w:val="24"/>
          <w:rtl/>
          <w:lang w:bidi="ar-SY"/>
        </w:rPr>
        <w:t>ــــــــــــــــــــــــــــــــــــــــــــــــــ</w:t>
      </w:r>
      <w:r w:rsidRPr="003434EA">
        <w:rPr>
          <w:rFonts w:hint="cs"/>
          <w:b/>
          <w:bCs/>
          <w:sz w:val="24"/>
          <w:szCs w:val="24"/>
          <w:rtl/>
          <w:lang w:bidi="ar-SY"/>
        </w:rPr>
        <w:t>ــــــــــــــــــــــــ</w:t>
      </w:r>
      <w:r w:rsidRPr="003434EA">
        <w:rPr>
          <w:b/>
          <w:bCs/>
          <w:sz w:val="24"/>
          <w:szCs w:val="24"/>
          <w:rtl/>
          <w:lang w:bidi="ar-SY"/>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E5B36" w:rsidRPr="003434EA" w:rsidRDefault="00545CB3" w:rsidP="00A01720">
      <w:pPr>
        <w:jc w:val="center"/>
        <w:rPr>
          <w:rFonts w:ascii="Simplified Arabic" w:hAnsi="Simplified Arabic" w:cs="Simplified Arabic"/>
          <w:b/>
          <w:bCs/>
          <w:sz w:val="40"/>
          <w:szCs w:val="40"/>
          <w:u w:val="single"/>
          <w:rtl/>
          <w:lang w:bidi="ar-SY"/>
        </w:rPr>
      </w:pPr>
      <w:r w:rsidRPr="003434EA">
        <w:rPr>
          <w:rFonts w:ascii="Simplified Arabic" w:hAnsi="Simplified Arabic" w:cs="Simplified Arabic"/>
          <w:b/>
          <w:bCs/>
          <w:sz w:val="40"/>
          <w:szCs w:val="40"/>
          <w:u w:val="single"/>
          <w:rtl/>
          <w:lang w:bidi="ar-SY"/>
        </w:rPr>
        <w:t>الحقن داخل العضل (الحقنة العضلية)</w:t>
      </w:r>
    </w:p>
    <w:p w:rsidR="00AD46AA" w:rsidRDefault="00AD46AA" w:rsidP="00545CB3">
      <w:pPr>
        <w:rPr>
          <w:rFonts w:asciiTheme="majorBidi" w:hAnsiTheme="majorBidi" w:cstheme="majorBidi" w:hint="cs"/>
          <w:b/>
          <w:bCs/>
          <w:sz w:val="24"/>
          <w:szCs w:val="24"/>
          <w:u w:val="single"/>
          <w:rtl/>
          <w:lang w:bidi="ar-SY"/>
        </w:rPr>
      </w:pPr>
    </w:p>
    <w:p w:rsidR="00545CB3" w:rsidRPr="003434EA" w:rsidRDefault="00545CB3" w:rsidP="00545CB3">
      <w:pPr>
        <w:rPr>
          <w:rFonts w:asciiTheme="majorBidi" w:hAnsiTheme="majorBidi" w:cstheme="majorBidi"/>
          <w:b/>
          <w:bCs/>
          <w:sz w:val="24"/>
          <w:szCs w:val="24"/>
          <w:u w:val="single"/>
          <w:rtl/>
          <w:lang w:bidi="ar-SY"/>
        </w:rPr>
      </w:pPr>
      <w:r w:rsidRPr="003434EA">
        <w:rPr>
          <w:rFonts w:asciiTheme="majorBidi" w:hAnsiTheme="majorBidi" w:cstheme="majorBidi"/>
          <w:b/>
          <w:bCs/>
          <w:sz w:val="24"/>
          <w:szCs w:val="24"/>
          <w:u w:val="single"/>
          <w:rtl/>
          <w:lang w:bidi="ar-SY"/>
        </w:rPr>
        <w:t>الأهداف:</w:t>
      </w:r>
      <w:bookmarkStart w:id="0" w:name="OLE_LINK31"/>
      <w:bookmarkStart w:id="1" w:name="OLE_LINK32"/>
      <w:r w:rsidR="00DD4BB1" w:rsidRPr="003434EA">
        <w:rPr>
          <w:rFonts w:asciiTheme="majorBidi" w:hAnsiTheme="majorBidi" w:cstheme="majorBidi"/>
          <w:b/>
          <w:bCs/>
          <w:sz w:val="24"/>
          <w:szCs w:val="24"/>
          <w:u w:val="single"/>
          <w:rtl/>
        </w:rPr>
        <w:t xml:space="preserve"> (</w:t>
      </w:r>
      <w:r w:rsidR="00DD4BB1" w:rsidRPr="003434EA">
        <w:rPr>
          <w:rFonts w:asciiTheme="majorBidi" w:hAnsiTheme="majorBidi" w:cstheme="majorBidi"/>
          <w:b/>
          <w:bCs/>
          <w:sz w:val="24"/>
          <w:szCs w:val="24"/>
          <w:u w:val="single"/>
        </w:rPr>
        <w:t>purpose</w:t>
      </w:r>
      <w:r w:rsidR="00DD4BB1" w:rsidRPr="003434EA">
        <w:rPr>
          <w:rFonts w:asciiTheme="majorBidi" w:hAnsiTheme="majorBidi" w:cstheme="majorBidi"/>
          <w:b/>
          <w:bCs/>
          <w:sz w:val="24"/>
          <w:szCs w:val="24"/>
          <w:u w:val="single"/>
          <w:rtl/>
        </w:rPr>
        <w:t>)</w:t>
      </w:r>
      <w:bookmarkEnd w:id="0"/>
      <w:bookmarkEnd w:id="1"/>
    </w:p>
    <w:p w:rsidR="00545CB3" w:rsidRPr="003434EA" w:rsidRDefault="00545CB3" w:rsidP="00545CB3">
      <w:pPr>
        <w:pStyle w:val="a3"/>
        <w:numPr>
          <w:ilvl w:val="0"/>
          <w:numId w:val="1"/>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لإعطاء الأدوية التي يمكن أن تهيج مخاطية الجهاز الهضمي (</w:t>
      </w:r>
      <w:r w:rsidRPr="003434EA">
        <w:rPr>
          <w:rFonts w:ascii="Simplified Arabic" w:hAnsi="Simplified Arabic" w:cs="Simplified Arabic"/>
          <w:sz w:val="24"/>
          <w:szCs w:val="24"/>
          <w:lang w:bidi="ar-SY"/>
        </w:rPr>
        <w:t>GI</w:t>
      </w:r>
      <w:r w:rsidRPr="003434EA">
        <w:rPr>
          <w:rFonts w:ascii="Simplified Arabic" w:hAnsi="Simplified Arabic" w:cs="Simplified Arabic"/>
          <w:sz w:val="24"/>
          <w:szCs w:val="24"/>
          <w:rtl/>
          <w:lang w:bidi="ar-SY"/>
        </w:rPr>
        <w:t xml:space="preserve"> ) والأنسجة تحت الجلد (</w:t>
      </w:r>
      <w:r w:rsidR="006F3F72" w:rsidRPr="003434EA">
        <w:rPr>
          <w:rFonts w:ascii="Simplified Arabic" w:hAnsi="Simplified Arabic" w:cs="Simplified Arabic"/>
          <w:sz w:val="24"/>
          <w:szCs w:val="24"/>
          <w:lang w:bidi="ar-SY"/>
        </w:rPr>
        <w:t>SC</w:t>
      </w:r>
      <w:r w:rsidR="006F3F72" w:rsidRPr="003434EA">
        <w:rPr>
          <w:rFonts w:ascii="Simplified Arabic" w:hAnsi="Simplified Arabic" w:cs="Simplified Arabic"/>
          <w:sz w:val="24"/>
          <w:szCs w:val="24"/>
          <w:rtl/>
          <w:lang w:bidi="ar-SY"/>
        </w:rPr>
        <w:t xml:space="preserve"> ) </w:t>
      </w:r>
    </w:p>
    <w:p w:rsidR="006F3F72" w:rsidRPr="003434EA" w:rsidRDefault="006F3F72" w:rsidP="00545CB3">
      <w:pPr>
        <w:pStyle w:val="a3"/>
        <w:numPr>
          <w:ilvl w:val="0"/>
          <w:numId w:val="1"/>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للامتصاص السريع وبداية العمل أكثر من الطريق الفموي ويمنع التهيج تحت الجلد.</w:t>
      </w:r>
    </w:p>
    <w:p w:rsidR="00545CB3" w:rsidRPr="003434EA" w:rsidRDefault="00545CB3" w:rsidP="00545CB3">
      <w:pPr>
        <w:rPr>
          <w:rFonts w:asciiTheme="majorBidi" w:hAnsiTheme="majorBidi" w:cstheme="majorBidi"/>
          <w:b/>
          <w:bCs/>
          <w:sz w:val="24"/>
          <w:szCs w:val="24"/>
          <w:u w:val="single"/>
          <w:rtl/>
          <w:lang w:bidi="ar-SY"/>
        </w:rPr>
      </w:pPr>
      <w:r w:rsidRPr="003434EA">
        <w:rPr>
          <w:rFonts w:asciiTheme="majorBidi" w:hAnsiTheme="majorBidi" w:cstheme="majorBidi"/>
          <w:b/>
          <w:bCs/>
          <w:sz w:val="24"/>
          <w:szCs w:val="24"/>
          <w:u w:val="single"/>
          <w:rtl/>
          <w:lang w:bidi="ar-SY"/>
        </w:rPr>
        <w:t>الأدوات :</w:t>
      </w:r>
      <w:r w:rsidR="00DD4BB1" w:rsidRPr="003434EA">
        <w:rPr>
          <w:rFonts w:asciiTheme="majorBidi" w:hAnsiTheme="majorBidi" w:cstheme="majorBidi"/>
          <w:b/>
          <w:bCs/>
          <w:sz w:val="24"/>
          <w:szCs w:val="24"/>
          <w:u w:val="single"/>
          <w:rtl/>
        </w:rPr>
        <w:t xml:space="preserve"> </w:t>
      </w:r>
      <w:bookmarkStart w:id="2" w:name="OLE_LINK33"/>
      <w:bookmarkStart w:id="3" w:name="OLE_LINK34"/>
      <w:r w:rsidR="00DD4BB1" w:rsidRPr="003434EA">
        <w:rPr>
          <w:rFonts w:asciiTheme="majorBidi" w:hAnsiTheme="majorBidi" w:cstheme="majorBidi"/>
          <w:b/>
          <w:bCs/>
          <w:sz w:val="24"/>
          <w:szCs w:val="24"/>
          <w:u w:val="single"/>
          <w:rtl/>
        </w:rPr>
        <w:t>(</w:t>
      </w:r>
      <w:r w:rsidR="00FB0EDD">
        <w:rPr>
          <w:rFonts w:asciiTheme="majorBidi" w:hAnsiTheme="majorBidi" w:cstheme="majorBidi"/>
          <w:b/>
          <w:bCs/>
          <w:sz w:val="24"/>
          <w:szCs w:val="24"/>
          <w:u w:val="single"/>
        </w:rPr>
        <w:t>E</w:t>
      </w:r>
      <w:r w:rsidR="00DD4BB1" w:rsidRPr="003434EA">
        <w:rPr>
          <w:rFonts w:asciiTheme="majorBidi" w:hAnsiTheme="majorBidi" w:cstheme="majorBidi"/>
          <w:b/>
          <w:bCs/>
          <w:sz w:val="24"/>
          <w:szCs w:val="24"/>
          <w:u w:val="single"/>
        </w:rPr>
        <w:t>quipment</w:t>
      </w:r>
      <w:r w:rsidR="00DD4BB1" w:rsidRPr="003434EA">
        <w:rPr>
          <w:rFonts w:asciiTheme="majorBidi" w:hAnsiTheme="majorBidi" w:cstheme="majorBidi"/>
          <w:b/>
          <w:bCs/>
          <w:sz w:val="24"/>
          <w:szCs w:val="24"/>
          <w:u w:val="single"/>
          <w:rtl/>
        </w:rPr>
        <w:t>)</w:t>
      </w:r>
      <w:bookmarkEnd w:id="2"/>
      <w:bookmarkEnd w:id="3"/>
    </w:p>
    <w:p w:rsidR="00545CB3" w:rsidRPr="003434EA" w:rsidRDefault="00545CB3" w:rsidP="00545CB3">
      <w:pPr>
        <w:pStyle w:val="a3"/>
        <w:numPr>
          <w:ilvl w:val="0"/>
          <w:numId w:val="2"/>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 xml:space="preserve">عربة دواء </w:t>
      </w:r>
      <w:r w:rsidR="004A5B73" w:rsidRPr="003434EA">
        <w:rPr>
          <w:rFonts w:ascii="Simplified Arabic" w:hAnsi="Simplified Arabic" w:cs="Simplified Arabic"/>
          <w:sz w:val="24"/>
          <w:szCs w:val="24"/>
          <w:rtl/>
          <w:lang w:bidi="ar-SY"/>
        </w:rPr>
        <w:t>+ صينية</w:t>
      </w:r>
    </w:p>
    <w:p w:rsidR="00545CB3" w:rsidRPr="003434EA" w:rsidRDefault="00964632" w:rsidP="00545CB3">
      <w:pPr>
        <w:pStyle w:val="a3"/>
        <w:numPr>
          <w:ilvl w:val="0"/>
          <w:numId w:val="2"/>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ملف المريض و سجل الأدوية</w:t>
      </w:r>
    </w:p>
    <w:p w:rsidR="00545CB3" w:rsidRPr="003434EA" w:rsidRDefault="00964632" w:rsidP="00545CB3">
      <w:pPr>
        <w:pStyle w:val="a3"/>
        <w:numPr>
          <w:ilvl w:val="0"/>
          <w:numId w:val="2"/>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بطاقة الدواء</w:t>
      </w:r>
    </w:p>
    <w:p w:rsidR="00545CB3" w:rsidRPr="003434EA" w:rsidRDefault="00545CB3" w:rsidP="00545CB3">
      <w:pPr>
        <w:pStyle w:val="a3"/>
        <w:numPr>
          <w:ilvl w:val="0"/>
          <w:numId w:val="2"/>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 xml:space="preserve">زجاجة أو أمبولة الدواء المعقم </w:t>
      </w:r>
    </w:p>
    <w:p w:rsidR="00545CB3" w:rsidRPr="003434EA" w:rsidRDefault="00545CB3" w:rsidP="00545CB3">
      <w:pPr>
        <w:pStyle w:val="a3"/>
        <w:numPr>
          <w:ilvl w:val="0"/>
          <w:numId w:val="2"/>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مبرد (إذا الأمبول لم يخدش )</w:t>
      </w:r>
    </w:p>
    <w:p w:rsidR="00545CB3" w:rsidRPr="003434EA" w:rsidRDefault="00545CB3" w:rsidP="00545CB3">
      <w:pPr>
        <w:pStyle w:val="a3"/>
        <w:numPr>
          <w:ilvl w:val="0"/>
          <w:numId w:val="2"/>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 xml:space="preserve">قطعة شاش صغيرة الحجم </w:t>
      </w:r>
    </w:p>
    <w:p w:rsidR="00545CB3" w:rsidRPr="003434EA" w:rsidRDefault="00964632" w:rsidP="00545CB3">
      <w:pPr>
        <w:pStyle w:val="a3"/>
        <w:numPr>
          <w:ilvl w:val="0"/>
          <w:numId w:val="2"/>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 xml:space="preserve">قطن و كحول </w:t>
      </w:r>
    </w:p>
    <w:p w:rsidR="00545CB3" w:rsidRPr="003434EA" w:rsidRDefault="00545CB3" w:rsidP="00545CB3">
      <w:pPr>
        <w:pStyle w:val="a3"/>
        <w:numPr>
          <w:ilvl w:val="0"/>
          <w:numId w:val="2"/>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 xml:space="preserve">إبرة ومحقنة من الحجم المناسب </w:t>
      </w:r>
    </w:p>
    <w:p w:rsidR="00545CB3" w:rsidRPr="003434EA" w:rsidRDefault="00545CB3" w:rsidP="00545CB3">
      <w:pPr>
        <w:pStyle w:val="a3"/>
        <w:numPr>
          <w:ilvl w:val="0"/>
          <w:numId w:val="2"/>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 xml:space="preserve">صندوق السلامة </w:t>
      </w:r>
    </w:p>
    <w:p w:rsidR="00545CB3" w:rsidRPr="003434EA" w:rsidRDefault="00545CB3" w:rsidP="00964632">
      <w:pPr>
        <w:pStyle w:val="a3"/>
        <w:numPr>
          <w:ilvl w:val="0"/>
          <w:numId w:val="2"/>
        </w:numPr>
        <w:ind w:hanging="439"/>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 xml:space="preserve">وعاء كلوي </w:t>
      </w:r>
      <w:r w:rsidR="00964632" w:rsidRPr="003434EA">
        <w:rPr>
          <w:rFonts w:ascii="Simplified Arabic" w:hAnsi="Simplified Arabic" w:cs="Simplified Arabic"/>
          <w:sz w:val="24"/>
          <w:szCs w:val="24"/>
          <w:rtl/>
          <w:lang w:bidi="ar-SY"/>
        </w:rPr>
        <w:t>عدد2</w:t>
      </w:r>
    </w:p>
    <w:p w:rsidR="00964632" w:rsidRPr="003434EA" w:rsidRDefault="00964632" w:rsidP="00964632">
      <w:pPr>
        <w:pStyle w:val="a3"/>
        <w:numPr>
          <w:ilvl w:val="0"/>
          <w:numId w:val="2"/>
        </w:numPr>
        <w:ind w:hanging="439"/>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 xml:space="preserve">قفازات نبوذة </w:t>
      </w:r>
    </w:p>
    <w:p w:rsidR="00545CB3" w:rsidRPr="003434EA" w:rsidRDefault="00545CB3" w:rsidP="00545CB3">
      <w:pPr>
        <w:rPr>
          <w:rFonts w:ascii="Simplified Arabic" w:hAnsi="Simplified Arabic" w:cs="Simplified Arabic"/>
          <w:b/>
          <w:bCs/>
          <w:sz w:val="24"/>
          <w:szCs w:val="24"/>
          <w:u w:val="single"/>
          <w:rtl/>
          <w:lang w:bidi="ar-SY"/>
        </w:rPr>
      </w:pPr>
      <w:r w:rsidRPr="003434EA">
        <w:rPr>
          <w:rFonts w:ascii="Simplified Arabic" w:hAnsi="Simplified Arabic" w:cs="Simplified Arabic"/>
          <w:b/>
          <w:bCs/>
          <w:sz w:val="24"/>
          <w:szCs w:val="24"/>
          <w:u w:val="single"/>
          <w:rtl/>
          <w:lang w:bidi="ar-SY"/>
        </w:rPr>
        <w:t>الإجراء:</w:t>
      </w:r>
      <w:r w:rsidR="00DD4BB1" w:rsidRPr="003434EA">
        <w:rPr>
          <w:rFonts w:ascii="Simplified Arabic" w:hAnsi="Simplified Arabic" w:cs="Simplified Arabic"/>
          <w:b/>
          <w:bCs/>
          <w:sz w:val="24"/>
          <w:szCs w:val="24"/>
          <w:u w:val="single"/>
          <w:rtl/>
        </w:rPr>
        <w:t xml:space="preserve"> </w:t>
      </w:r>
      <w:bookmarkStart w:id="4" w:name="OLE_LINK35"/>
      <w:bookmarkStart w:id="5" w:name="OLE_LINK36"/>
      <w:r w:rsidR="00DD4BB1" w:rsidRPr="003434EA">
        <w:rPr>
          <w:rFonts w:ascii="Simplified Arabic" w:hAnsi="Simplified Arabic" w:cs="Simplified Arabic"/>
          <w:b/>
          <w:bCs/>
          <w:sz w:val="24"/>
          <w:szCs w:val="24"/>
          <w:u w:val="single"/>
          <w:rtl/>
        </w:rPr>
        <w:t>(</w:t>
      </w:r>
      <w:r w:rsidR="00DD4BB1" w:rsidRPr="003434EA">
        <w:rPr>
          <w:rFonts w:ascii="Simplified Arabic" w:hAnsi="Simplified Arabic" w:cs="Simplified Arabic"/>
          <w:b/>
          <w:bCs/>
          <w:sz w:val="24"/>
          <w:szCs w:val="24"/>
          <w:u w:val="single"/>
        </w:rPr>
        <w:t>procedure</w:t>
      </w:r>
      <w:r w:rsidR="00DD4BB1" w:rsidRPr="003434EA">
        <w:rPr>
          <w:rFonts w:ascii="Simplified Arabic" w:hAnsi="Simplified Arabic" w:cs="Simplified Arabic"/>
          <w:b/>
          <w:bCs/>
          <w:sz w:val="24"/>
          <w:szCs w:val="24"/>
          <w:u w:val="single"/>
          <w:rtl/>
        </w:rPr>
        <w:t>)</w:t>
      </w:r>
      <w:bookmarkEnd w:id="4"/>
      <w:bookmarkEnd w:id="5"/>
    </w:p>
    <w:tbl>
      <w:tblPr>
        <w:tblStyle w:val="a4"/>
        <w:bidiVisual/>
        <w:tblW w:w="10513" w:type="dxa"/>
        <w:jc w:val="center"/>
        <w:tblLook w:val="04A0"/>
      </w:tblPr>
      <w:tblGrid>
        <w:gridCol w:w="511"/>
        <w:gridCol w:w="4615"/>
        <w:gridCol w:w="3969"/>
        <w:gridCol w:w="567"/>
        <w:gridCol w:w="851"/>
      </w:tblGrid>
      <w:tr w:rsidR="00A807BF" w:rsidRPr="003434EA" w:rsidTr="003434EA">
        <w:trPr>
          <w:trHeight w:val="662"/>
          <w:jc w:val="center"/>
        </w:trPr>
        <w:tc>
          <w:tcPr>
            <w:tcW w:w="511" w:type="dxa"/>
            <w:shd w:val="clear" w:color="auto" w:fill="D9D9D9" w:themeFill="background1" w:themeFillShade="D9"/>
            <w:vAlign w:val="center"/>
          </w:tcPr>
          <w:p w:rsidR="00545CB3" w:rsidRPr="003434EA" w:rsidRDefault="00964632" w:rsidP="00964632">
            <w:pPr>
              <w:jc w:val="center"/>
              <w:rPr>
                <w:rFonts w:ascii="Simplified Arabic" w:hAnsi="Simplified Arabic" w:cs="Simplified Arabic"/>
                <w:b/>
                <w:bCs/>
                <w:sz w:val="28"/>
                <w:szCs w:val="28"/>
                <w:rtl/>
                <w:lang w:bidi="ar-SY"/>
              </w:rPr>
            </w:pPr>
            <w:r w:rsidRPr="003434EA">
              <w:rPr>
                <w:rFonts w:ascii="Simplified Arabic" w:hAnsi="Simplified Arabic" w:cs="Simplified Arabic"/>
                <w:b/>
                <w:bCs/>
                <w:sz w:val="28"/>
                <w:szCs w:val="28"/>
                <w:rtl/>
                <w:lang w:bidi="ar-SY"/>
              </w:rPr>
              <w:t>م</w:t>
            </w:r>
          </w:p>
        </w:tc>
        <w:tc>
          <w:tcPr>
            <w:tcW w:w="4615" w:type="dxa"/>
            <w:shd w:val="clear" w:color="auto" w:fill="D9D9D9" w:themeFill="background1" w:themeFillShade="D9"/>
            <w:vAlign w:val="center"/>
          </w:tcPr>
          <w:p w:rsidR="00545CB3" w:rsidRPr="003434EA" w:rsidRDefault="00545CB3" w:rsidP="00964632">
            <w:pPr>
              <w:jc w:val="center"/>
              <w:rPr>
                <w:rFonts w:ascii="Simplified Arabic" w:hAnsi="Simplified Arabic" w:cs="Simplified Arabic"/>
                <w:b/>
                <w:bCs/>
                <w:sz w:val="28"/>
                <w:szCs w:val="28"/>
                <w:rtl/>
                <w:lang w:bidi="ar-SY"/>
              </w:rPr>
            </w:pPr>
            <w:r w:rsidRPr="003434EA">
              <w:rPr>
                <w:rFonts w:ascii="Simplified Arabic" w:hAnsi="Simplified Arabic" w:cs="Simplified Arabic"/>
                <w:b/>
                <w:bCs/>
                <w:sz w:val="28"/>
                <w:szCs w:val="28"/>
                <w:rtl/>
                <w:lang w:bidi="ar-SY"/>
              </w:rPr>
              <w:t>الخطوات</w:t>
            </w:r>
          </w:p>
        </w:tc>
        <w:tc>
          <w:tcPr>
            <w:tcW w:w="3969" w:type="dxa"/>
            <w:shd w:val="clear" w:color="auto" w:fill="D9D9D9" w:themeFill="background1" w:themeFillShade="D9"/>
            <w:vAlign w:val="center"/>
          </w:tcPr>
          <w:p w:rsidR="00545CB3" w:rsidRPr="003434EA" w:rsidRDefault="00545CB3" w:rsidP="00964632">
            <w:pPr>
              <w:jc w:val="center"/>
              <w:rPr>
                <w:rFonts w:ascii="Simplified Arabic" w:hAnsi="Simplified Arabic" w:cs="Simplified Arabic"/>
                <w:b/>
                <w:bCs/>
                <w:sz w:val="28"/>
                <w:szCs w:val="28"/>
                <w:rtl/>
                <w:lang w:bidi="ar-SY"/>
              </w:rPr>
            </w:pPr>
            <w:r w:rsidRPr="003434EA">
              <w:rPr>
                <w:rFonts w:ascii="Simplified Arabic" w:hAnsi="Simplified Arabic" w:cs="Simplified Arabic"/>
                <w:b/>
                <w:bCs/>
                <w:sz w:val="28"/>
                <w:szCs w:val="28"/>
                <w:rtl/>
                <w:lang w:bidi="ar-SY"/>
              </w:rPr>
              <w:t>التبرير</w:t>
            </w:r>
          </w:p>
        </w:tc>
        <w:tc>
          <w:tcPr>
            <w:tcW w:w="567" w:type="dxa"/>
            <w:shd w:val="clear" w:color="auto" w:fill="D9D9D9" w:themeFill="background1" w:themeFillShade="D9"/>
            <w:vAlign w:val="center"/>
          </w:tcPr>
          <w:p w:rsidR="00545CB3" w:rsidRPr="003434EA" w:rsidRDefault="00BE68EA" w:rsidP="00DD4BB1">
            <w:pPr>
              <w:rPr>
                <w:rFonts w:ascii="Simplified Arabic" w:hAnsi="Simplified Arabic" w:cs="Simplified Arabic"/>
                <w:b/>
                <w:bCs/>
                <w:sz w:val="28"/>
                <w:szCs w:val="28"/>
              </w:rPr>
            </w:pPr>
            <w:r w:rsidRPr="003434EA">
              <w:rPr>
                <w:rFonts w:ascii="Simplified Arabic" w:hAnsi="Simplified Arabic" w:cs="Simplified Arabic"/>
                <w:b/>
                <w:bCs/>
                <w:sz w:val="28"/>
                <w:szCs w:val="28"/>
              </w:rPr>
              <w:t>S</w:t>
            </w:r>
          </w:p>
          <w:p w:rsidR="00BE68EA" w:rsidRPr="003434EA" w:rsidRDefault="00BE68EA" w:rsidP="00DD4BB1">
            <w:pPr>
              <w:rPr>
                <w:rFonts w:ascii="Simplified Arabic" w:hAnsi="Simplified Arabic" w:cs="Simplified Arabic"/>
                <w:b/>
                <w:bCs/>
                <w:sz w:val="28"/>
                <w:szCs w:val="28"/>
                <w:rtl/>
              </w:rPr>
            </w:pPr>
            <w:r w:rsidRPr="003434EA">
              <w:rPr>
                <w:rFonts w:ascii="Simplified Arabic" w:hAnsi="Simplified Arabic" w:cs="Simplified Arabic"/>
                <w:b/>
                <w:bCs/>
                <w:sz w:val="28"/>
                <w:szCs w:val="28"/>
                <w:rtl/>
              </w:rPr>
              <w:t>تم</w:t>
            </w:r>
          </w:p>
        </w:tc>
        <w:tc>
          <w:tcPr>
            <w:tcW w:w="851" w:type="dxa"/>
            <w:shd w:val="clear" w:color="auto" w:fill="D9D9D9" w:themeFill="background1" w:themeFillShade="D9"/>
            <w:vAlign w:val="center"/>
          </w:tcPr>
          <w:p w:rsidR="00545CB3" w:rsidRPr="003434EA" w:rsidRDefault="00BE68EA" w:rsidP="00964632">
            <w:pPr>
              <w:jc w:val="center"/>
              <w:rPr>
                <w:rFonts w:ascii="Simplified Arabic" w:hAnsi="Simplified Arabic" w:cs="Simplified Arabic"/>
                <w:b/>
                <w:bCs/>
                <w:sz w:val="28"/>
                <w:szCs w:val="28"/>
                <w:rtl/>
              </w:rPr>
            </w:pPr>
            <w:r w:rsidRPr="003434EA">
              <w:rPr>
                <w:rFonts w:ascii="Simplified Arabic" w:hAnsi="Simplified Arabic" w:cs="Simplified Arabic"/>
                <w:b/>
                <w:bCs/>
                <w:sz w:val="28"/>
                <w:szCs w:val="28"/>
              </w:rPr>
              <w:t>U</w:t>
            </w:r>
          </w:p>
          <w:p w:rsidR="00BE68EA" w:rsidRPr="003434EA" w:rsidRDefault="00BE68EA" w:rsidP="00964632">
            <w:pPr>
              <w:jc w:val="center"/>
              <w:rPr>
                <w:rFonts w:ascii="Simplified Arabic" w:hAnsi="Simplified Arabic" w:cs="Simplified Arabic"/>
                <w:b/>
                <w:bCs/>
                <w:sz w:val="28"/>
                <w:szCs w:val="28"/>
                <w:rtl/>
              </w:rPr>
            </w:pPr>
            <w:r w:rsidRPr="003434EA">
              <w:rPr>
                <w:rFonts w:ascii="Simplified Arabic" w:hAnsi="Simplified Arabic" w:cs="Simplified Arabic"/>
                <w:b/>
                <w:bCs/>
                <w:sz w:val="28"/>
                <w:szCs w:val="28"/>
                <w:rtl/>
              </w:rPr>
              <w:t>لم يتم</w:t>
            </w:r>
          </w:p>
        </w:tc>
      </w:tr>
      <w:tr w:rsidR="00B37D5D" w:rsidRPr="003434EA" w:rsidTr="003434EA">
        <w:trPr>
          <w:jc w:val="center"/>
        </w:trPr>
        <w:tc>
          <w:tcPr>
            <w:tcW w:w="10513" w:type="dxa"/>
            <w:gridSpan w:val="5"/>
            <w:shd w:val="clear" w:color="auto" w:fill="DAEEF3" w:themeFill="accent5" w:themeFillTint="33"/>
            <w:vAlign w:val="center"/>
          </w:tcPr>
          <w:p w:rsidR="00B37D5D" w:rsidRPr="003434EA" w:rsidRDefault="00B37D5D" w:rsidP="004A5B73">
            <w:pPr>
              <w:pStyle w:val="a3"/>
              <w:numPr>
                <w:ilvl w:val="0"/>
                <w:numId w:val="4"/>
              </w:numPr>
              <w:rPr>
                <w:rFonts w:ascii="Simplified Arabic" w:hAnsi="Simplified Arabic" w:cs="Simplified Arabic"/>
                <w:b/>
                <w:bCs/>
                <w:sz w:val="28"/>
                <w:szCs w:val="28"/>
                <w:rtl/>
                <w:lang w:bidi="ar-SY"/>
              </w:rPr>
            </w:pPr>
            <w:r w:rsidRPr="003434EA">
              <w:rPr>
                <w:rFonts w:ascii="Simplified Arabic" w:hAnsi="Simplified Arabic" w:cs="Simplified Arabic"/>
                <w:b/>
                <w:bCs/>
                <w:sz w:val="28"/>
                <w:szCs w:val="28"/>
                <w:rtl/>
                <w:lang w:bidi="ar-SY"/>
              </w:rPr>
              <w:t>تحضير الدواء</w:t>
            </w: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bookmarkStart w:id="6" w:name="_Hlk260391252"/>
            <w:r w:rsidRPr="003434EA">
              <w:rPr>
                <w:rFonts w:ascii="Simplified Arabic" w:hAnsi="Simplified Arabic" w:cs="Simplified Arabic"/>
                <w:sz w:val="24"/>
                <w:szCs w:val="24"/>
                <w:rtl/>
                <w:lang w:bidi="ar-SY"/>
              </w:rPr>
              <w:t>1</w:t>
            </w:r>
          </w:p>
        </w:tc>
        <w:tc>
          <w:tcPr>
            <w:tcW w:w="4615" w:type="dxa"/>
          </w:tcPr>
          <w:p w:rsidR="004A5B73" w:rsidRPr="003434EA" w:rsidRDefault="004A5B73" w:rsidP="004A5B73">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تأكد من تعليمات الطبيب من ملف المريض وقارنها مع سجل الأدوية </w:t>
            </w:r>
          </w:p>
        </w:tc>
        <w:tc>
          <w:tcPr>
            <w:tcW w:w="3969" w:type="dxa"/>
          </w:tcPr>
          <w:p w:rsidR="004A5B73" w:rsidRPr="003434EA" w:rsidRDefault="004A5B73" w:rsidP="004E58CD">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تضمن إعطاء الدواء الصحيح والجرعة الصحيحة.</w:t>
            </w: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2</w:t>
            </w:r>
          </w:p>
        </w:tc>
        <w:tc>
          <w:tcPr>
            <w:tcW w:w="4615" w:type="dxa"/>
            <w:vAlign w:val="center"/>
          </w:tcPr>
          <w:p w:rsidR="004A5B73" w:rsidRPr="003434EA" w:rsidRDefault="00DD4BB1"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حضّر بطاقة</w:t>
            </w:r>
            <w:r w:rsidR="004A5B73" w:rsidRPr="003434EA">
              <w:rPr>
                <w:rFonts w:ascii="Simplified Arabic" w:hAnsi="Simplified Arabic" w:cs="Simplified Arabic"/>
                <w:sz w:val="24"/>
                <w:szCs w:val="24"/>
                <w:rtl/>
                <w:lang w:bidi="ar-SY"/>
              </w:rPr>
              <w:t xml:space="preserve"> ال</w:t>
            </w:r>
            <w:r w:rsidRPr="003434EA">
              <w:rPr>
                <w:rFonts w:ascii="Simplified Arabic" w:hAnsi="Simplified Arabic" w:cs="Simplified Arabic"/>
                <w:sz w:val="24"/>
                <w:szCs w:val="24"/>
                <w:rtl/>
                <w:lang w:bidi="ar-SY"/>
              </w:rPr>
              <w:t>أدوية</w:t>
            </w:r>
          </w:p>
        </w:tc>
        <w:tc>
          <w:tcPr>
            <w:tcW w:w="3969"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تمنع الأخطاء في مرحلة التحضير</w:t>
            </w: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3</w:t>
            </w:r>
          </w:p>
        </w:tc>
        <w:tc>
          <w:tcPr>
            <w:tcW w:w="4615"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اغسل اليدين </w:t>
            </w:r>
          </w:p>
        </w:tc>
        <w:tc>
          <w:tcPr>
            <w:tcW w:w="3969"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تقلل انتقال العدوى </w:t>
            </w: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bookmarkStart w:id="7" w:name="_Hlk260391336"/>
            <w:bookmarkEnd w:id="6"/>
            <w:r w:rsidRPr="003434EA">
              <w:rPr>
                <w:rFonts w:ascii="Simplified Arabic" w:hAnsi="Simplified Arabic" w:cs="Simplified Arabic"/>
                <w:sz w:val="24"/>
                <w:szCs w:val="24"/>
                <w:rtl/>
                <w:lang w:bidi="ar-SY"/>
              </w:rPr>
              <w:t>4</w:t>
            </w:r>
          </w:p>
        </w:tc>
        <w:tc>
          <w:tcPr>
            <w:tcW w:w="4615"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اجمع الأدوات</w:t>
            </w:r>
          </w:p>
        </w:tc>
        <w:tc>
          <w:tcPr>
            <w:tcW w:w="3969"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تعمل </w:t>
            </w:r>
            <w:r w:rsidR="00AD46AA" w:rsidRPr="003434EA">
              <w:rPr>
                <w:rFonts w:ascii="Simplified Arabic" w:hAnsi="Simplified Arabic" w:cs="Simplified Arabic" w:hint="cs"/>
                <w:sz w:val="24"/>
                <w:szCs w:val="24"/>
                <w:rtl/>
                <w:lang w:bidi="ar-SY"/>
              </w:rPr>
              <w:t>الإجراء</w:t>
            </w:r>
            <w:r w:rsidRPr="003434EA">
              <w:rPr>
                <w:rFonts w:ascii="Simplified Arabic" w:hAnsi="Simplified Arabic" w:cs="Simplified Arabic"/>
                <w:sz w:val="24"/>
                <w:szCs w:val="24"/>
                <w:rtl/>
                <w:lang w:bidi="ar-SY"/>
              </w:rPr>
              <w:t xml:space="preserve"> بشكل منتظم /وفّر الوقت &amp;الطاقة</w:t>
            </w: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lastRenderedPageBreak/>
              <w:t>5</w:t>
            </w:r>
          </w:p>
        </w:tc>
        <w:tc>
          <w:tcPr>
            <w:tcW w:w="4615" w:type="dxa"/>
            <w:vAlign w:val="center"/>
          </w:tcPr>
          <w:p w:rsidR="004A5B73" w:rsidRPr="003434EA" w:rsidRDefault="004A5B73" w:rsidP="004A5B73">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اختر الأمبول /الزجاجة الصحيحة (أقرأ اللاصقة أول مرة) ونقارن مع بطاقة الأدوية ودقق :</w:t>
            </w:r>
          </w:p>
          <w:p w:rsidR="004A5B73" w:rsidRPr="003434EA" w:rsidRDefault="004A5B73" w:rsidP="00964632">
            <w:pPr>
              <w:pStyle w:val="a3"/>
              <w:numPr>
                <w:ilvl w:val="0"/>
                <w:numId w:val="3"/>
              </w:numPr>
              <w:rPr>
                <w:rFonts w:ascii="Simplified Arabic" w:hAnsi="Simplified Arabic" w:cs="Simplified Arabic"/>
                <w:sz w:val="24"/>
                <w:szCs w:val="24"/>
                <w:lang w:bidi="ar-SY"/>
              </w:rPr>
            </w:pPr>
            <w:bookmarkStart w:id="8" w:name="OLE_LINK54"/>
            <w:bookmarkStart w:id="9" w:name="OLE_LINK55"/>
            <w:r w:rsidRPr="003434EA">
              <w:rPr>
                <w:rFonts w:ascii="Simplified Arabic" w:hAnsi="Simplified Arabic" w:cs="Simplified Arabic"/>
                <w:sz w:val="24"/>
                <w:szCs w:val="24"/>
                <w:rtl/>
                <w:lang w:bidi="ar-SY"/>
              </w:rPr>
              <w:t>اسم المريض</w:t>
            </w:r>
          </w:p>
          <w:p w:rsidR="004A5B73" w:rsidRPr="003434EA" w:rsidRDefault="004A5B73" w:rsidP="00964632">
            <w:pPr>
              <w:pStyle w:val="a3"/>
              <w:numPr>
                <w:ilvl w:val="0"/>
                <w:numId w:val="3"/>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رقم السرير</w:t>
            </w:r>
          </w:p>
          <w:p w:rsidR="004A5B73" w:rsidRPr="003434EA" w:rsidRDefault="004A5B73" w:rsidP="00964632">
            <w:pPr>
              <w:pStyle w:val="a3"/>
              <w:numPr>
                <w:ilvl w:val="0"/>
                <w:numId w:val="3"/>
              </w:numPr>
              <w:rPr>
                <w:rFonts w:ascii="Simplified Arabic" w:hAnsi="Simplified Arabic" w:cs="Simplified Arabic"/>
                <w:sz w:val="24"/>
                <w:szCs w:val="24"/>
                <w:lang w:bidi="ar-SY"/>
              </w:rPr>
            </w:pPr>
            <w:r w:rsidRPr="003434EA">
              <w:rPr>
                <w:rFonts w:ascii="Simplified Arabic" w:hAnsi="Simplified Arabic" w:cs="Simplified Arabic"/>
                <w:sz w:val="24"/>
                <w:szCs w:val="24"/>
                <w:rtl/>
                <w:lang w:bidi="ar-SY"/>
              </w:rPr>
              <w:t xml:space="preserve">جرعة الدواء , التكرار , طريق الإعطاء </w:t>
            </w:r>
          </w:p>
          <w:p w:rsidR="004A5B73" w:rsidRPr="003434EA" w:rsidRDefault="004A5B73" w:rsidP="00964632">
            <w:pPr>
              <w:pStyle w:val="a3"/>
              <w:numPr>
                <w:ilvl w:val="0"/>
                <w:numId w:val="3"/>
              </w:num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تاريخ ووقت البدء والانتهاء</w:t>
            </w:r>
            <w:bookmarkEnd w:id="8"/>
            <w:bookmarkEnd w:id="9"/>
            <w:r w:rsidRPr="003434EA">
              <w:rPr>
                <w:rFonts w:ascii="Simplified Arabic" w:hAnsi="Simplified Arabic" w:cs="Simplified Arabic"/>
                <w:sz w:val="24"/>
                <w:szCs w:val="24"/>
                <w:rtl/>
                <w:lang w:bidi="ar-SY"/>
              </w:rPr>
              <w:t>.</w:t>
            </w:r>
          </w:p>
        </w:tc>
        <w:tc>
          <w:tcPr>
            <w:tcW w:w="3969"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ضمان الدواء الصحيح للمريض الصحيح </w:t>
            </w: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6</w:t>
            </w:r>
          </w:p>
        </w:tc>
        <w:tc>
          <w:tcPr>
            <w:tcW w:w="4615"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دقق تاريخ انتهاء الصلاحية وأي تغيرات في اللون و القوام </w:t>
            </w:r>
          </w:p>
        </w:tc>
        <w:tc>
          <w:tcPr>
            <w:tcW w:w="3969"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تحافظ على السلامة </w:t>
            </w: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7</w:t>
            </w:r>
          </w:p>
        </w:tc>
        <w:tc>
          <w:tcPr>
            <w:tcW w:w="4615" w:type="dxa"/>
            <w:vAlign w:val="center"/>
          </w:tcPr>
          <w:p w:rsidR="004A5B73" w:rsidRPr="003434EA" w:rsidRDefault="004A5B73" w:rsidP="00964632">
            <w:pPr>
              <w:rPr>
                <w:rFonts w:ascii="Simplified Arabic" w:hAnsi="Simplified Arabic" w:cs="Simplified Arabic"/>
                <w:sz w:val="24"/>
                <w:szCs w:val="24"/>
                <w:rtl/>
                <w:lang w:bidi="ar-SY"/>
              </w:rPr>
            </w:pPr>
            <w:bookmarkStart w:id="10" w:name="OLE_LINK25"/>
            <w:bookmarkStart w:id="11" w:name="OLE_LINK26"/>
            <w:r w:rsidRPr="003434EA">
              <w:rPr>
                <w:rFonts w:ascii="Simplified Arabic" w:hAnsi="Simplified Arabic" w:cs="Simplified Arabic"/>
                <w:sz w:val="24"/>
                <w:szCs w:val="24"/>
                <w:rtl/>
                <w:lang w:bidi="ar-SY"/>
              </w:rPr>
              <w:t xml:space="preserve">احسب الجرعة </w:t>
            </w:r>
            <w:bookmarkEnd w:id="10"/>
            <w:bookmarkEnd w:id="11"/>
          </w:p>
        </w:tc>
        <w:tc>
          <w:tcPr>
            <w:tcW w:w="3969"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تضمن إعطاء الجرعة الصحيحة</w:t>
            </w:r>
          </w:p>
          <w:p w:rsidR="004A5B73" w:rsidRPr="003434EA" w:rsidRDefault="004A5B73" w:rsidP="00964632">
            <w:pPr>
              <w:rPr>
                <w:rFonts w:ascii="Simplified Arabic" w:hAnsi="Simplified Arabic" w:cs="Simplified Arabic"/>
                <w:sz w:val="24"/>
                <w:szCs w:val="24"/>
                <w:rtl/>
                <w:lang w:bidi="ar-SY"/>
              </w:rPr>
            </w:pP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8</w:t>
            </w:r>
          </w:p>
        </w:tc>
        <w:tc>
          <w:tcPr>
            <w:tcW w:w="4615" w:type="dxa"/>
            <w:vAlign w:val="center"/>
          </w:tcPr>
          <w:p w:rsidR="004A5B73" w:rsidRPr="003434EA" w:rsidRDefault="00DD4BB1"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حضّر بشكل معقم الدواء </w:t>
            </w:r>
            <w:r w:rsidR="004A5B73" w:rsidRPr="003434EA">
              <w:rPr>
                <w:rFonts w:ascii="Simplified Arabic" w:hAnsi="Simplified Arabic" w:cs="Simplified Arabic"/>
                <w:sz w:val="24"/>
                <w:szCs w:val="24"/>
                <w:rtl/>
                <w:lang w:bidi="ar-SY"/>
              </w:rPr>
              <w:t xml:space="preserve"> الصحيح من الأمبول /الزجاجة (دقق اللاصقة مرة ثانية ). راجع قائمة تدقيق الأمبول أو الزجاجة </w:t>
            </w:r>
          </w:p>
        </w:tc>
        <w:tc>
          <w:tcPr>
            <w:tcW w:w="3969"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تضمن أن الدواء حُضّر بشكل مُعقم </w:t>
            </w: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9</w:t>
            </w:r>
          </w:p>
        </w:tc>
        <w:tc>
          <w:tcPr>
            <w:tcW w:w="4615"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تخلص من الزجاجة /الأمبول بشكل ملائم. (اقرأ اللاصقة للمرة الثالثة )</w:t>
            </w:r>
          </w:p>
        </w:tc>
        <w:tc>
          <w:tcPr>
            <w:tcW w:w="3969"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 تعطي الجرعة الصحيحة </w:t>
            </w: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4B48A3" w:rsidRPr="003434EA" w:rsidTr="003434EA">
        <w:trPr>
          <w:jc w:val="center"/>
        </w:trPr>
        <w:tc>
          <w:tcPr>
            <w:tcW w:w="10513" w:type="dxa"/>
            <w:gridSpan w:val="5"/>
            <w:shd w:val="clear" w:color="auto" w:fill="DAEEF3" w:themeFill="accent5" w:themeFillTint="33"/>
            <w:vAlign w:val="center"/>
          </w:tcPr>
          <w:p w:rsidR="004B48A3" w:rsidRPr="003434EA" w:rsidRDefault="004B48A3" w:rsidP="004B48A3">
            <w:pPr>
              <w:pStyle w:val="a3"/>
              <w:numPr>
                <w:ilvl w:val="0"/>
                <w:numId w:val="4"/>
              </w:numPr>
              <w:rPr>
                <w:rFonts w:ascii="Simplified Arabic" w:hAnsi="Simplified Arabic" w:cs="Simplified Arabic"/>
                <w:b/>
                <w:bCs/>
                <w:sz w:val="28"/>
                <w:szCs w:val="28"/>
                <w:rtl/>
                <w:lang w:bidi="ar-SY"/>
              </w:rPr>
            </w:pPr>
            <w:r w:rsidRPr="003434EA">
              <w:rPr>
                <w:rFonts w:ascii="Simplified Arabic" w:hAnsi="Simplified Arabic" w:cs="Simplified Arabic"/>
                <w:b/>
                <w:bCs/>
                <w:sz w:val="28"/>
                <w:szCs w:val="28"/>
                <w:rtl/>
                <w:lang w:bidi="ar-SY"/>
              </w:rPr>
              <w:t>تحضير المريض</w:t>
            </w:r>
          </w:p>
        </w:tc>
      </w:tr>
      <w:tr w:rsidR="004B48A3" w:rsidRPr="003434EA" w:rsidTr="003434EA">
        <w:trPr>
          <w:jc w:val="center"/>
        </w:trPr>
        <w:tc>
          <w:tcPr>
            <w:tcW w:w="511" w:type="dxa"/>
            <w:vAlign w:val="center"/>
          </w:tcPr>
          <w:p w:rsidR="004B48A3" w:rsidRPr="003434EA" w:rsidRDefault="004B48A3" w:rsidP="00964632">
            <w:pPr>
              <w:rPr>
                <w:rFonts w:ascii="Simplified Arabic" w:hAnsi="Simplified Arabic" w:cs="Simplified Arabic"/>
                <w:sz w:val="24"/>
                <w:szCs w:val="24"/>
                <w:rtl/>
                <w:lang w:bidi="ar-SY"/>
              </w:rPr>
            </w:pPr>
          </w:p>
        </w:tc>
        <w:tc>
          <w:tcPr>
            <w:tcW w:w="4615" w:type="dxa"/>
            <w:vAlign w:val="center"/>
          </w:tcPr>
          <w:p w:rsidR="004B48A3" w:rsidRPr="003434EA" w:rsidRDefault="004B48A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أحضر صينية الدواء إلى جانب المريض</w:t>
            </w:r>
          </w:p>
        </w:tc>
        <w:tc>
          <w:tcPr>
            <w:tcW w:w="3969" w:type="dxa"/>
            <w:vAlign w:val="center"/>
          </w:tcPr>
          <w:p w:rsidR="004B48A3" w:rsidRPr="003434EA" w:rsidRDefault="004B48A3" w:rsidP="00964632">
            <w:pPr>
              <w:rPr>
                <w:rFonts w:ascii="Simplified Arabic" w:hAnsi="Simplified Arabic" w:cs="Simplified Arabic"/>
                <w:sz w:val="24"/>
                <w:szCs w:val="24"/>
                <w:rtl/>
                <w:lang w:bidi="ar-SY"/>
              </w:rPr>
            </w:pPr>
          </w:p>
        </w:tc>
        <w:tc>
          <w:tcPr>
            <w:tcW w:w="567" w:type="dxa"/>
            <w:vAlign w:val="center"/>
          </w:tcPr>
          <w:p w:rsidR="004B48A3" w:rsidRPr="003434EA" w:rsidRDefault="004B48A3" w:rsidP="00964632">
            <w:pPr>
              <w:rPr>
                <w:rFonts w:ascii="Simplified Arabic" w:hAnsi="Simplified Arabic" w:cs="Simplified Arabic"/>
                <w:sz w:val="24"/>
                <w:szCs w:val="24"/>
                <w:rtl/>
                <w:lang w:bidi="ar-SY"/>
              </w:rPr>
            </w:pPr>
          </w:p>
        </w:tc>
        <w:tc>
          <w:tcPr>
            <w:tcW w:w="851" w:type="dxa"/>
            <w:vAlign w:val="center"/>
          </w:tcPr>
          <w:p w:rsidR="004B48A3" w:rsidRPr="003434EA" w:rsidRDefault="004B48A3" w:rsidP="00964632">
            <w:pPr>
              <w:rPr>
                <w:rFonts w:ascii="Simplified Arabic" w:hAnsi="Simplified Arabic" w:cs="Simplified Arabic"/>
                <w:sz w:val="24"/>
                <w:szCs w:val="24"/>
                <w:rtl/>
                <w:lang w:bidi="ar-SY"/>
              </w:rPr>
            </w:pPr>
          </w:p>
        </w:tc>
      </w:tr>
      <w:tr w:rsidR="004A5B73" w:rsidRPr="003434EA" w:rsidTr="003434EA">
        <w:trPr>
          <w:jc w:val="center"/>
        </w:trPr>
        <w:tc>
          <w:tcPr>
            <w:tcW w:w="511"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10</w:t>
            </w:r>
          </w:p>
        </w:tc>
        <w:tc>
          <w:tcPr>
            <w:tcW w:w="4615" w:type="dxa"/>
            <w:vAlign w:val="center"/>
          </w:tcPr>
          <w:p w:rsidR="004A5B73" w:rsidRPr="003434EA" w:rsidRDefault="004A5B73" w:rsidP="004B48A3">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حدد المريض بتدقيق شريط التعريف والسؤال عن اسم المريض . قارن مع </w:t>
            </w:r>
            <w:r w:rsidR="004B48A3" w:rsidRPr="003434EA">
              <w:rPr>
                <w:rFonts w:ascii="Simplified Arabic" w:hAnsi="Simplified Arabic" w:cs="Simplified Arabic"/>
                <w:sz w:val="24"/>
                <w:szCs w:val="24"/>
                <w:rtl/>
                <w:lang w:bidi="ar-SY"/>
              </w:rPr>
              <w:t>بطاقة الدواء</w:t>
            </w:r>
            <w:r w:rsidRPr="003434EA">
              <w:rPr>
                <w:rFonts w:ascii="Simplified Arabic" w:hAnsi="Simplified Arabic" w:cs="Simplified Arabic"/>
                <w:sz w:val="24"/>
                <w:szCs w:val="24"/>
                <w:rtl/>
                <w:lang w:bidi="ar-SY"/>
              </w:rPr>
              <w:t xml:space="preserve"> </w:t>
            </w:r>
          </w:p>
        </w:tc>
        <w:tc>
          <w:tcPr>
            <w:tcW w:w="3969" w:type="dxa"/>
            <w:vAlign w:val="center"/>
          </w:tcPr>
          <w:p w:rsidR="004A5B73" w:rsidRPr="003434EA" w:rsidRDefault="004A5B7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تضمن إعطاء الدواء للمريض الصحيح</w:t>
            </w:r>
          </w:p>
        </w:tc>
        <w:tc>
          <w:tcPr>
            <w:tcW w:w="567" w:type="dxa"/>
            <w:vAlign w:val="center"/>
          </w:tcPr>
          <w:p w:rsidR="004A5B73" w:rsidRPr="003434EA" w:rsidRDefault="004A5B73" w:rsidP="00964632">
            <w:pPr>
              <w:rPr>
                <w:rFonts w:ascii="Simplified Arabic" w:hAnsi="Simplified Arabic" w:cs="Simplified Arabic"/>
                <w:sz w:val="24"/>
                <w:szCs w:val="24"/>
                <w:rtl/>
                <w:lang w:bidi="ar-SY"/>
              </w:rPr>
            </w:pPr>
          </w:p>
        </w:tc>
        <w:tc>
          <w:tcPr>
            <w:tcW w:w="851" w:type="dxa"/>
            <w:vAlign w:val="center"/>
          </w:tcPr>
          <w:p w:rsidR="004A5B73" w:rsidRPr="003434EA" w:rsidRDefault="004A5B73" w:rsidP="00964632">
            <w:pPr>
              <w:rPr>
                <w:rFonts w:ascii="Simplified Arabic" w:hAnsi="Simplified Arabic" w:cs="Simplified Arabic"/>
                <w:sz w:val="24"/>
                <w:szCs w:val="24"/>
                <w:rtl/>
                <w:lang w:bidi="ar-SY"/>
              </w:rPr>
            </w:pPr>
          </w:p>
        </w:tc>
      </w:tr>
      <w:tr w:rsidR="00622AC3" w:rsidRPr="003434EA" w:rsidTr="003434EA">
        <w:trPr>
          <w:jc w:val="center"/>
        </w:trPr>
        <w:tc>
          <w:tcPr>
            <w:tcW w:w="511" w:type="dxa"/>
            <w:vAlign w:val="center"/>
          </w:tcPr>
          <w:p w:rsidR="00622AC3" w:rsidRPr="003434EA" w:rsidRDefault="00DD4BB1"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11</w:t>
            </w:r>
          </w:p>
        </w:tc>
        <w:tc>
          <w:tcPr>
            <w:tcW w:w="4615" w:type="dxa"/>
            <w:vAlign w:val="center"/>
          </w:tcPr>
          <w:p w:rsidR="00622AC3" w:rsidRPr="003434EA" w:rsidRDefault="00622AC3" w:rsidP="004E58CD">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أسدل الستائر أو أغلق الباب,نظف جلد المريض بالصابون والماء إذا كان ملوَّثاً.</w:t>
            </w:r>
          </w:p>
        </w:tc>
        <w:tc>
          <w:tcPr>
            <w:tcW w:w="3969" w:type="dxa"/>
            <w:vAlign w:val="center"/>
          </w:tcPr>
          <w:p w:rsidR="00622AC3" w:rsidRPr="003434EA" w:rsidRDefault="00622AC3" w:rsidP="004E58CD">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تحافظ على الخصوصية </w:t>
            </w:r>
          </w:p>
        </w:tc>
        <w:tc>
          <w:tcPr>
            <w:tcW w:w="567" w:type="dxa"/>
            <w:vAlign w:val="center"/>
          </w:tcPr>
          <w:p w:rsidR="00622AC3" w:rsidRPr="003434EA" w:rsidRDefault="00622AC3" w:rsidP="00964632">
            <w:pPr>
              <w:rPr>
                <w:rFonts w:ascii="Simplified Arabic" w:hAnsi="Simplified Arabic" w:cs="Simplified Arabic"/>
                <w:sz w:val="24"/>
                <w:szCs w:val="24"/>
                <w:rtl/>
                <w:lang w:bidi="ar-SY"/>
              </w:rPr>
            </w:pPr>
          </w:p>
        </w:tc>
        <w:tc>
          <w:tcPr>
            <w:tcW w:w="851" w:type="dxa"/>
            <w:vAlign w:val="center"/>
          </w:tcPr>
          <w:p w:rsidR="00622AC3" w:rsidRPr="003434EA" w:rsidRDefault="00622AC3" w:rsidP="00964632">
            <w:pPr>
              <w:rPr>
                <w:rFonts w:ascii="Simplified Arabic" w:hAnsi="Simplified Arabic" w:cs="Simplified Arabic"/>
                <w:sz w:val="24"/>
                <w:szCs w:val="24"/>
                <w:rtl/>
                <w:lang w:bidi="ar-SY"/>
              </w:rPr>
            </w:pPr>
          </w:p>
        </w:tc>
      </w:tr>
      <w:tr w:rsidR="00622AC3" w:rsidRPr="003434EA" w:rsidTr="003434EA">
        <w:trPr>
          <w:trHeight w:val="557"/>
          <w:jc w:val="center"/>
        </w:trPr>
        <w:tc>
          <w:tcPr>
            <w:tcW w:w="511" w:type="dxa"/>
            <w:vAlign w:val="center"/>
          </w:tcPr>
          <w:p w:rsidR="00622AC3" w:rsidRPr="003434EA" w:rsidRDefault="00DD4BB1"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12</w:t>
            </w:r>
          </w:p>
        </w:tc>
        <w:tc>
          <w:tcPr>
            <w:tcW w:w="4615" w:type="dxa"/>
            <w:vAlign w:val="center"/>
          </w:tcPr>
          <w:p w:rsidR="00622AC3" w:rsidRPr="003434EA" w:rsidRDefault="00622AC3" w:rsidP="00964632">
            <w:pPr>
              <w:rPr>
                <w:rFonts w:ascii="Simplified Arabic" w:hAnsi="Simplified Arabic" w:cs="Simplified Arabic"/>
                <w:sz w:val="24"/>
                <w:szCs w:val="24"/>
                <w:rtl/>
                <w:lang w:bidi="ar-SY"/>
              </w:rPr>
            </w:pPr>
            <w:bookmarkStart w:id="12" w:name="OLE_LINK27"/>
            <w:bookmarkStart w:id="13" w:name="OLE_LINK28"/>
            <w:r w:rsidRPr="003434EA">
              <w:rPr>
                <w:rFonts w:ascii="Simplified Arabic" w:hAnsi="Simplified Arabic" w:cs="Simplified Arabic"/>
                <w:sz w:val="24"/>
                <w:szCs w:val="24"/>
                <w:rtl/>
                <w:lang w:bidi="ar-SY"/>
              </w:rPr>
              <w:t xml:space="preserve">اشرح </w:t>
            </w:r>
            <w:r w:rsidR="00017B72" w:rsidRPr="003434EA">
              <w:rPr>
                <w:rFonts w:ascii="Simplified Arabic" w:hAnsi="Simplified Arabic" w:cs="Simplified Arabic"/>
                <w:sz w:val="24"/>
                <w:szCs w:val="24"/>
                <w:rtl/>
                <w:lang w:bidi="ar-SY"/>
              </w:rPr>
              <w:t>الإجراء</w:t>
            </w:r>
            <w:r w:rsidRPr="003434EA">
              <w:rPr>
                <w:rFonts w:ascii="Simplified Arabic" w:hAnsi="Simplified Arabic" w:cs="Simplified Arabic"/>
                <w:sz w:val="24"/>
                <w:szCs w:val="24"/>
                <w:rtl/>
                <w:lang w:bidi="ar-SY"/>
              </w:rPr>
              <w:t xml:space="preserve"> للمريض . اختر موضع الحقن بتقييم </w:t>
            </w:r>
            <w:r w:rsidR="00017B72" w:rsidRPr="003434EA">
              <w:rPr>
                <w:rFonts w:ascii="Simplified Arabic" w:hAnsi="Simplified Arabic" w:cs="Simplified Arabic"/>
                <w:sz w:val="24"/>
                <w:szCs w:val="24"/>
                <w:rtl/>
                <w:lang w:bidi="ar-SY"/>
              </w:rPr>
              <w:t>حجم,</w:t>
            </w:r>
            <w:r w:rsidRPr="003434EA">
              <w:rPr>
                <w:rFonts w:ascii="Simplified Arabic" w:hAnsi="Simplified Arabic" w:cs="Simplified Arabic"/>
                <w:sz w:val="24"/>
                <w:szCs w:val="24"/>
                <w:rtl/>
                <w:lang w:bidi="ar-SY"/>
              </w:rPr>
              <w:t xml:space="preserve">سلامة العضلة والكمية ونوع الدواء الذي سيعطى . فتش سطح الجلد عن كدمات أو وذمة أو </w:t>
            </w:r>
            <w:r w:rsidR="00017B72" w:rsidRPr="003434EA">
              <w:rPr>
                <w:rFonts w:ascii="Simplified Arabic" w:hAnsi="Simplified Arabic" w:cs="Simplified Arabic"/>
                <w:sz w:val="24"/>
                <w:szCs w:val="24"/>
                <w:rtl/>
                <w:lang w:bidi="ar-SY"/>
              </w:rPr>
              <w:t>التهاب.</w:t>
            </w:r>
            <w:bookmarkEnd w:id="12"/>
            <w:bookmarkEnd w:id="13"/>
          </w:p>
        </w:tc>
        <w:tc>
          <w:tcPr>
            <w:tcW w:w="3969" w:type="dxa"/>
            <w:vAlign w:val="center"/>
          </w:tcPr>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يُشير إلى النسيج الصحي .موضع الحقن يجب أن يكون خالٍ من الأذيات التي قد تتداخل مع امتصاص الدواء  </w:t>
            </w:r>
          </w:p>
        </w:tc>
        <w:tc>
          <w:tcPr>
            <w:tcW w:w="567" w:type="dxa"/>
            <w:vAlign w:val="center"/>
          </w:tcPr>
          <w:p w:rsidR="00622AC3" w:rsidRPr="003434EA" w:rsidRDefault="00622AC3" w:rsidP="00964632">
            <w:pPr>
              <w:rPr>
                <w:rFonts w:ascii="Simplified Arabic" w:hAnsi="Simplified Arabic" w:cs="Simplified Arabic"/>
                <w:sz w:val="24"/>
                <w:szCs w:val="24"/>
                <w:rtl/>
                <w:lang w:bidi="ar-SY"/>
              </w:rPr>
            </w:pPr>
          </w:p>
        </w:tc>
        <w:tc>
          <w:tcPr>
            <w:tcW w:w="851" w:type="dxa"/>
            <w:vAlign w:val="center"/>
          </w:tcPr>
          <w:p w:rsidR="00622AC3" w:rsidRPr="003434EA" w:rsidRDefault="00622AC3" w:rsidP="00964632">
            <w:pPr>
              <w:rPr>
                <w:rFonts w:ascii="Simplified Arabic" w:hAnsi="Simplified Arabic" w:cs="Simplified Arabic"/>
                <w:sz w:val="24"/>
                <w:szCs w:val="24"/>
                <w:rtl/>
                <w:lang w:bidi="ar-SY"/>
              </w:rPr>
            </w:pPr>
          </w:p>
        </w:tc>
      </w:tr>
      <w:tr w:rsidR="00622AC3" w:rsidRPr="003434EA" w:rsidTr="003434EA">
        <w:trPr>
          <w:jc w:val="center"/>
        </w:trPr>
        <w:tc>
          <w:tcPr>
            <w:tcW w:w="511" w:type="dxa"/>
            <w:vAlign w:val="center"/>
          </w:tcPr>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13</w:t>
            </w:r>
          </w:p>
        </w:tc>
        <w:tc>
          <w:tcPr>
            <w:tcW w:w="4615" w:type="dxa"/>
            <w:vAlign w:val="center"/>
          </w:tcPr>
          <w:p w:rsidR="00622AC3" w:rsidRPr="003434EA" w:rsidRDefault="00677492"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ساعد</w:t>
            </w:r>
            <w:r w:rsidR="00622AC3" w:rsidRPr="003434EA">
              <w:rPr>
                <w:rFonts w:ascii="Simplified Arabic" w:hAnsi="Simplified Arabic" w:cs="Simplified Arabic"/>
                <w:sz w:val="24"/>
                <w:szCs w:val="24"/>
                <w:rtl/>
                <w:lang w:bidi="ar-SY"/>
              </w:rPr>
              <w:t xml:space="preserve"> المريض </w:t>
            </w:r>
            <w:r w:rsidRPr="003434EA">
              <w:rPr>
                <w:rFonts w:ascii="Simplified Arabic" w:hAnsi="Simplified Arabic" w:cs="Simplified Arabic"/>
                <w:sz w:val="24"/>
                <w:szCs w:val="24"/>
                <w:rtl/>
                <w:lang w:bidi="ar-SY"/>
              </w:rPr>
              <w:t>ل</w:t>
            </w:r>
            <w:r w:rsidR="00622AC3" w:rsidRPr="003434EA">
              <w:rPr>
                <w:rFonts w:ascii="Simplified Arabic" w:hAnsi="Simplified Arabic" w:cs="Simplified Arabic"/>
                <w:sz w:val="24"/>
                <w:szCs w:val="24"/>
                <w:rtl/>
                <w:lang w:bidi="ar-SY"/>
              </w:rPr>
              <w:t>يأخذ وضعية ملائمة. وحدد نقطة الحقن لاختيار:</w:t>
            </w:r>
          </w:p>
          <w:p w:rsidR="00622AC3" w:rsidRPr="00AD46AA" w:rsidRDefault="00622AC3" w:rsidP="00964632">
            <w:pPr>
              <w:rPr>
                <w:rFonts w:ascii="Simplified Arabic" w:hAnsi="Simplified Arabic" w:cs="Simplified Arabic"/>
                <w:b/>
                <w:bCs/>
                <w:sz w:val="28"/>
                <w:szCs w:val="28"/>
                <w:u w:val="single"/>
                <w:rtl/>
                <w:lang w:bidi="ar-SY"/>
              </w:rPr>
            </w:pPr>
            <w:r w:rsidRPr="00AD46AA">
              <w:rPr>
                <w:rFonts w:ascii="Simplified Arabic" w:hAnsi="Simplified Arabic" w:cs="Simplified Arabic"/>
                <w:b/>
                <w:bCs/>
                <w:sz w:val="28"/>
                <w:szCs w:val="28"/>
                <w:u w:val="single"/>
                <w:rtl/>
                <w:lang w:bidi="ar-SY"/>
              </w:rPr>
              <w:t>المتسعة الوحشية:</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المريض مستلقي على الظهر ,أو جالس.</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يُستخدم الثلث المتوسط للعضلة للحقن , يتم تحديده بقسمة المنطقة بين المدور الكبير للفخذ واللقمة الوحشية للفخذ إلى ثلاثة أقسام (أثلاث) واختيار الثلث المتوسط.</w:t>
            </w:r>
          </w:p>
          <w:p w:rsidR="00622AC3" w:rsidRPr="00AD46AA" w:rsidRDefault="00622AC3" w:rsidP="00964632">
            <w:pPr>
              <w:rPr>
                <w:rFonts w:ascii="Simplified Arabic" w:hAnsi="Simplified Arabic" w:cs="Simplified Arabic"/>
                <w:b/>
                <w:bCs/>
                <w:sz w:val="28"/>
                <w:szCs w:val="28"/>
                <w:u w:val="single"/>
                <w:rtl/>
                <w:lang w:bidi="ar-SY"/>
              </w:rPr>
            </w:pPr>
            <w:r w:rsidRPr="003434EA">
              <w:rPr>
                <w:rFonts w:ascii="Simplified Arabic" w:hAnsi="Simplified Arabic" w:cs="Simplified Arabic"/>
                <w:sz w:val="24"/>
                <w:szCs w:val="24"/>
                <w:rtl/>
                <w:lang w:bidi="ar-SY"/>
              </w:rPr>
              <w:t xml:space="preserve"> </w:t>
            </w:r>
            <w:r w:rsidRPr="00AD46AA">
              <w:rPr>
                <w:rFonts w:ascii="Simplified Arabic" w:hAnsi="Simplified Arabic" w:cs="Simplified Arabic"/>
                <w:b/>
                <w:bCs/>
                <w:sz w:val="28"/>
                <w:szCs w:val="28"/>
                <w:u w:val="single"/>
                <w:rtl/>
                <w:lang w:bidi="ar-SY"/>
              </w:rPr>
              <w:t>المستقيمة الفخذية:</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المريض مستلقي على الظهر ,أو جالس.</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 يُستخدم الثلث المتوسط للعضلة للحقن , يتم تحديده بقسمة المنطقة بين المدور الكبير للفخذ واللقمة الوحشية للفخذ إلى ثلاثة أقسام (أثلاث) واختيار الثلث المتوسط.</w:t>
            </w:r>
          </w:p>
          <w:p w:rsidR="00AD46AA" w:rsidRDefault="00AD46AA" w:rsidP="00964632">
            <w:pPr>
              <w:rPr>
                <w:rFonts w:ascii="Simplified Arabic" w:hAnsi="Simplified Arabic" w:cs="Simplified Arabic" w:hint="cs"/>
                <w:b/>
                <w:bCs/>
                <w:sz w:val="24"/>
                <w:szCs w:val="24"/>
                <w:rtl/>
                <w:lang w:bidi="ar-SY"/>
              </w:rPr>
            </w:pPr>
          </w:p>
          <w:p w:rsidR="00622AC3" w:rsidRPr="00AD46AA" w:rsidRDefault="00AD46AA" w:rsidP="00964632">
            <w:pPr>
              <w:rPr>
                <w:rFonts w:ascii="Simplified Arabic" w:hAnsi="Simplified Arabic" w:cs="Simplified Arabic"/>
                <w:sz w:val="28"/>
                <w:szCs w:val="28"/>
                <w:u w:val="single"/>
                <w:rtl/>
                <w:lang w:bidi="ar-SY"/>
              </w:rPr>
            </w:pPr>
            <w:proofErr w:type="spellStart"/>
            <w:r>
              <w:rPr>
                <w:rFonts w:ascii="Simplified Arabic" w:hAnsi="Simplified Arabic" w:cs="Simplified Arabic"/>
                <w:b/>
                <w:bCs/>
                <w:sz w:val="28"/>
                <w:szCs w:val="28"/>
                <w:u w:val="single"/>
                <w:rtl/>
                <w:lang w:bidi="ar-SY"/>
              </w:rPr>
              <w:lastRenderedPageBreak/>
              <w:t>ال</w:t>
            </w:r>
            <w:r>
              <w:rPr>
                <w:rFonts w:ascii="Simplified Arabic" w:hAnsi="Simplified Arabic" w:cs="Simplified Arabic" w:hint="cs"/>
                <w:b/>
                <w:bCs/>
                <w:sz w:val="28"/>
                <w:szCs w:val="28"/>
                <w:u w:val="single"/>
                <w:rtl/>
                <w:lang w:bidi="ar-SY"/>
              </w:rPr>
              <w:t>إليوية</w:t>
            </w:r>
            <w:proofErr w:type="spellEnd"/>
            <w:r w:rsidR="00622AC3" w:rsidRPr="00AD46AA">
              <w:rPr>
                <w:rFonts w:ascii="Simplified Arabic" w:hAnsi="Simplified Arabic" w:cs="Simplified Arabic"/>
                <w:b/>
                <w:bCs/>
                <w:sz w:val="28"/>
                <w:szCs w:val="28"/>
                <w:u w:val="single"/>
                <w:rtl/>
                <w:lang w:bidi="ar-SY"/>
              </w:rPr>
              <w:t xml:space="preserve"> البطنية: </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المريض يستلقي على الظهر أو الجانب وركبه مثنية .</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للتأكد من الموضع الصحيح ضَع راحة يدك على المدور الكبير للمريض بحيث تكون أصابعك متجهة نحو الأعلى باتجاه رأس المريض - تُستخدم اليد اليمنى للإلية اليسرى للمريض واليد اليسرى للإلية اليمنى للمريض- ضَع السبابة على الشوك الحرقفي الأمامي العلوي للمريض وأبعد الإصبع الوسطى نحو الخلف لتجس عرف الحرقفة , يتشكل مثلث بين السبابة و الإصبع الوسطى وعرف الحرقفة هو مكان الحقن   </w:t>
            </w:r>
          </w:p>
          <w:p w:rsidR="00622AC3" w:rsidRPr="00AD46AA" w:rsidRDefault="00622AC3" w:rsidP="00964632">
            <w:pPr>
              <w:rPr>
                <w:rFonts w:ascii="Simplified Arabic" w:hAnsi="Simplified Arabic" w:cs="Simplified Arabic"/>
                <w:b/>
                <w:bCs/>
                <w:sz w:val="28"/>
                <w:szCs w:val="28"/>
                <w:u w:val="single"/>
                <w:rtl/>
                <w:lang w:bidi="ar-SY"/>
              </w:rPr>
            </w:pPr>
            <w:r w:rsidRPr="00AD46AA">
              <w:rPr>
                <w:rFonts w:ascii="Simplified Arabic" w:hAnsi="Simplified Arabic" w:cs="Simplified Arabic"/>
                <w:b/>
                <w:bCs/>
                <w:sz w:val="28"/>
                <w:szCs w:val="28"/>
                <w:u w:val="single"/>
                <w:rtl/>
                <w:lang w:bidi="ar-SY"/>
              </w:rPr>
              <w:t>الإليوية الخلفية (الكبرى):</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المريض مستلقي بوضعية منبطح  أو على الجانب مع ساق علوية مثنية عند الركبة و الفخذ . </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لتحديد مكان الحقن : قُم بجس الشوك </w:t>
            </w:r>
            <w:proofErr w:type="spellStart"/>
            <w:r w:rsidRPr="003434EA">
              <w:rPr>
                <w:rFonts w:ascii="Simplified Arabic" w:hAnsi="Simplified Arabic" w:cs="Simplified Arabic"/>
                <w:sz w:val="24"/>
                <w:szCs w:val="24"/>
                <w:rtl/>
                <w:lang w:bidi="ar-SY"/>
              </w:rPr>
              <w:t>الحرقفي</w:t>
            </w:r>
            <w:proofErr w:type="spellEnd"/>
            <w:r w:rsidRPr="003434EA">
              <w:rPr>
                <w:rFonts w:ascii="Simplified Arabic" w:hAnsi="Simplified Arabic" w:cs="Simplified Arabic"/>
                <w:sz w:val="24"/>
                <w:szCs w:val="24"/>
                <w:rtl/>
                <w:lang w:bidi="ar-SY"/>
              </w:rPr>
              <w:t xml:space="preserve"> الخلفي العلوي والمدور الكبير ثم ارسم خطاً وهمياً بين المدور الكبير و الشوك </w:t>
            </w:r>
            <w:proofErr w:type="spellStart"/>
            <w:r w:rsidRPr="003434EA">
              <w:rPr>
                <w:rFonts w:ascii="Simplified Arabic" w:hAnsi="Simplified Arabic" w:cs="Simplified Arabic"/>
                <w:sz w:val="24"/>
                <w:szCs w:val="24"/>
                <w:rtl/>
                <w:lang w:bidi="ar-SY"/>
              </w:rPr>
              <w:t>الحرقفي</w:t>
            </w:r>
            <w:proofErr w:type="spellEnd"/>
            <w:r w:rsidRPr="003434EA">
              <w:rPr>
                <w:rFonts w:ascii="Simplified Arabic" w:hAnsi="Simplified Arabic" w:cs="Simplified Arabic"/>
                <w:sz w:val="24"/>
                <w:szCs w:val="24"/>
                <w:rtl/>
                <w:lang w:bidi="ar-SY"/>
              </w:rPr>
              <w:t xml:space="preserve"> الخلفي العلوي ,يكون موضع الحقن وحشي وأعلى هذا الخط</w:t>
            </w:r>
          </w:p>
          <w:p w:rsidR="00622AC3" w:rsidRPr="00AD46AA" w:rsidRDefault="00622AC3" w:rsidP="00964632">
            <w:pPr>
              <w:rPr>
                <w:rFonts w:ascii="Simplified Arabic" w:hAnsi="Simplified Arabic" w:cs="Simplified Arabic"/>
                <w:sz w:val="28"/>
                <w:szCs w:val="28"/>
                <w:u w:val="single"/>
                <w:rtl/>
                <w:lang w:bidi="ar-SY"/>
              </w:rPr>
            </w:pPr>
            <w:r w:rsidRPr="00AD46AA">
              <w:rPr>
                <w:rFonts w:ascii="Simplified Arabic" w:hAnsi="Simplified Arabic" w:cs="Simplified Arabic"/>
                <w:b/>
                <w:bCs/>
                <w:sz w:val="28"/>
                <w:szCs w:val="28"/>
                <w:u w:val="single"/>
                <w:rtl/>
                <w:lang w:bidi="ar-SY"/>
              </w:rPr>
              <w:t>الحقن في العضلة</w:t>
            </w:r>
            <w:r w:rsidR="00AD46AA" w:rsidRPr="00AD46AA">
              <w:rPr>
                <w:rFonts w:ascii="Simplified Arabic" w:hAnsi="Simplified Arabic" w:cs="Simplified Arabic" w:hint="cs"/>
                <w:b/>
                <w:bCs/>
                <w:sz w:val="28"/>
                <w:szCs w:val="28"/>
                <w:u w:val="single"/>
                <w:rtl/>
                <w:lang w:bidi="ar-SY"/>
              </w:rPr>
              <w:t xml:space="preserve"> </w:t>
            </w:r>
            <w:r w:rsidRPr="00AD46AA">
              <w:rPr>
                <w:rFonts w:ascii="Simplified Arabic" w:hAnsi="Simplified Arabic" w:cs="Simplified Arabic"/>
                <w:b/>
                <w:bCs/>
                <w:sz w:val="28"/>
                <w:szCs w:val="28"/>
                <w:u w:val="single"/>
                <w:rtl/>
                <w:lang w:bidi="ar-SY"/>
              </w:rPr>
              <w:t>الدالية:</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المريض جالس أو يستلقي بوضعية منبسطة مع ذراع علوية مثنية . </w:t>
            </w: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لتحديد موضع الحقن قُم بجس الحافة السفلية من الناتئ الأخرمي وحدد منتصف الوجه الوحشي للعضد (على مستوى الإبط ) فيتشكل مثلث يحدد العضلة الدالية يتم الحقن تحت الناتئ الأخرمي بحوالي 5 سم . الطريقة الأخرى لتحديد الموضع هي وضع أصابع اليد الأربعة بشكل معترض على العضلة الدالية بحيث تكون الإصبع الأولى على الناتئ الأخرمي , يكون موضع الحقن تحت الناتئ الأخرمي بثلاثة أصابع. </w:t>
            </w:r>
          </w:p>
        </w:tc>
        <w:tc>
          <w:tcPr>
            <w:tcW w:w="3969" w:type="dxa"/>
            <w:vAlign w:val="center"/>
          </w:tcPr>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lastRenderedPageBreak/>
              <w:t xml:space="preserve">الوضعية التي تقلل </w:t>
            </w:r>
            <w:r w:rsidR="001E20EE" w:rsidRPr="003434EA">
              <w:rPr>
                <w:rFonts w:ascii="Simplified Arabic" w:hAnsi="Simplified Arabic" w:cs="Simplified Arabic"/>
                <w:sz w:val="24"/>
                <w:szCs w:val="24"/>
                <w:rtl/>
                <w:lang w:bidi="ar-SY"/>
              </w:rPr>
              <w:t>الإجهاد</w:t>
            </w:r>
            <w:r w:rsidRPr="003434EA">
              <w:rPr>
                <w:rFonts w:ascii="Simplified Arabic" w:hAnsi="Simplified Arabic" w:cs="Simplified Arabic"/>
                <w:sz w:val="24"/>
                <w:szCs w:val="24"/>
                <w:rtl/>
                <w:lang w:bidi="ar-SY"/>
              </w:rPr>
              <w:t xml:space="preserve"> على العضلة تقلل الانزعاج , تضمن الكشف الصحيح للموضع.</w:t>
            </w: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المتسعة الوحشية عضلة سميكة متطورة عند الكهول و </w:t>
            </w:r>
            <w:r w:rsidR="001E20EE" w:rsidRPr="003434EA">
              <w:rPr>
                <w:rFonts w:ascii="Simplified Arabic" w:hAnsi="Simplified Arabic" w:cs="Simplified Arabic"/>
                <w:sz w:val="24"/>
                <w:szCs w:val="24"/>
                <w:rtl/>
                <w:lang w:bidi="ar-SY"/>
              </w:rPr>
              <w:t>الأطفال</w:t>
            </w:r>
            <w:r w:rsidRPr="003434EA">
              <w:rPr>
                <w:rFonts w:ascii="Simplified Arabic" w:hAnsi="Simplified Arabic" w:cs="Simplified Arabic"/>
                <w:sz w:val="24"/>
                <w:szCs w:val="24"/>
                <w:rtl/>
                <w:lang w:bidi="ar-SY"/>
              </w:rPr>
              <w:t xml:space="preserve"> ويوصى باختيارها للحقن العضلي عند الرضع لأن هذه المنطقة لا تحوي أوعية دموية كبيرة و أعصاب</w:t>
            </w: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يمكن أن تستخدم المستقيمة الفخذية للحقن العضلي عند الرضع والأطفال والكهول عندما يوجد مضاد استطباب للحقن في المواضع الأخرى .</w:t>
            </w: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الناحية الإليوية البطنية هي الموضع المفضل للحقن العضلي لأنها لا تحوي أعصاباً كبيرة ولا أوعية دموية كبيرة وكمية الشحم فيها أقل من المناطق الأخرى في الاليتين ,كما أنها أقل تعرضاً للتلوث </w:t>
            </w: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r w:rsidRPr="003434EA">
              <w:rPr>
                <w:rFonts w:ascii="Simplified Arabic" w:hAnsi="Simplified Arabic" w:cs="Simplified Arabic"/>
                <w:sz w:val="24"/>
                <w:szCs w:val="24"/>
                <w:rtl/>
                <w:lang w:bidi="ar-SY"/>
              </w:rPr>
              <w:t xml:space="preserve">جس الحرقفة والمدور الكبير مهم ولا يكفي تقدير موضعهما بالنظر فقط إذ قد يؤدي ذلك إلى الحقن في مواضع أخفض وأذية العصب الوركي والأوعية الدموية الكبيرة </w:t>
            </w:r>
          </w:p>
          <w:p w:rsidR="00622AC3" w:rsidRPr="003434EA" w:rsidRDefault="00622AC3" w:rsidP="00964632">
            <w:pPr>
              <w:rPr>
                <w:rFonts w:ascii="Simplified Arabic" w:hAnsi="Simplified Arabic" w:cs="Simplified Arabic"/>
                <w:sz w:val="24"/>
                <w:szCs w:val="24"/>
                <w:rtl/>
                <w:lang w:bidi="ar-SY"/>
              </w:rPr>
            </w:pPr>
          </w:p>
          <w:p w:rsidR="00622AC3" w:rsidRPr="003434EA" w:rsidRDefault="00622AC3" w:rsidP="00964632">
            <w:pPr>
              <w:rPr>
                <w:rFonts w:ascii="Simplified Arabic" w:hAnsi="Simplified Arabic" w:cs="Simplified Arabic"/>
                <w:sz w:val="24"/>
                <w:szCs w:val="24"/>
                <w:rtl/>
                <w:lang w:bidi="ar-SY"/>
              </w:rPr>
            </w:pPr>
          </w:p>
        </w:tc>
        <w:tc>
          <w:tcPr>
            <w:tcW w:w="567" w:type="dxa"/>
            <w:vAlign w:val="center"/>
          </w:tcPr>
          <w:p w:rsidR="00622AC3" w:rsidRPr="003434EA" w:rsidRDefault="00622AC3" w:rsidP="00964632">
            <w:pPr>
              <w:rPr>
                <w:rFonts w:ascii="Simplified Arabic" w:hAnsi="Simplified Arabic" w:cs="Simplified Arabic"/>
                <w:sz w:val="24"/>
                <w:szCs w:val="24"/>
                <w:rtl/>
                <w:lang w:bidi="ar-SY"/>
              </w:rPr>
            </w:pPr>
          </w:p>
        </w:tc>
        <w:tc>
          <w:tcPr>
            <w:tcW w:w="851" w:type="dxa"/>
            <w:vAlign w:val="center"/>
          </w:tcPr>
          <w:p w:rsidR="00622AC3" w:rsidRPr="003434EA" w:rsidRDefault="00622AC3" w:rsidP="00964632">
            <w:pPr>
              <w:rPr>
                <w:rFonts w:ascii="Simplified Arabic" w:hAnsi="Simplified Arabic" w:cs="Simplified Arabic"/>
                <w:sz w:val="24"/>
                <w:szCs w:val="24"/>
                <w:rtl/>
                <w:lang w:bidi="ar-SY"/>
              </w:rPr>
            </w:pPr>
          </w:p>
        </w:tc>
      </w:tr>
      <w:tr w:rsidR="001E20EE" w:rsidRPr="003434EA" w:rsidTr="003434EA">
        <w:trPr>
          <w:jc w:val="center"/>
        </w:trPr>
        <w:tc>
          <w:tcPr>
            <w:tcW w:w="10513" w:type="dxa"/>
            <w:gridSpan w:val="5"/>
            <w:shd w:val="clear" w:color="auto" w:fill="DAEEF3" w:themeFill="accent5" w:themeFillTint="33"/>
            <w:vAlign w:val="center"/>
          </w:tcPr>
          <w:p w:rsidR="001E20EE" w:rsidRPr="003434EA" w:rsidRDefault="001E20EE" w:rsidP="001E20EE">
            <w:pPr>
              <w:ind w:left="340"/>
              <w:rPr>
                <w:rFonts w:cs="Simplified Arabic"/>
                <w:b/>
                <w:bCs/>
                <w:sz w:val="28"/>
                <w:szCs w:val="28"/>
                <w:rtl/>
                <w:lang w:bidi="ar-SY"/>
              </w:rPr>
            </w:pPr>
            <w:r w:rsidRPr="003434EA">
              <w:rPr>
                <w:rFonts w:cs="Simplified Arabic" w:hint="cs"/>
                <w:b/>
                <w:bCs/>
                <w:sz w:val="28"/>
                <w:szCs w:val="28"/>
                <w:rtl/>
                <w:lang w:bidi="ar-SY"/>
              </w:rPr>
              <w:lastRenderedPageBreak/>
              <w:t>ج- إعطاء الدواء</w:t>
            </w:r>
          </w:p>
        </w:tc>
      </w:tr>
      <w:tr w:rsidR="00677492" w:rsidRPr="003434EA" w:rsidTr="003434EA">
        <w:trPr>
          <w:jc w:val="center"/>
        </w:trPr>
        <w:tc>
          <w:tcPr>
            <w:tcW w:w="511" w:type="dxa"/>
            <w:vAlign w:val="center"/>
          </w:tcPr>
          <w:p w:rsidR="00677492" w:rsidRPr="003434EA" w:rsidRDefault="00677492" w:rsidP="00964632">
            <w:pPr>
              <w:rPr>
                <w:rFonts w:cs="Simplified Arabic"/>
                <w:sz w:val="24"/>
                <w:szCs w:val="24"/>
                <w:rtl/>
                <w:lang w:bidi="ar-SY"/>
              </w:rPr>
            </w:pPr>
          </w:p>
        </w:tc>
        <w:tc>
          <w:tcPr>
            <w:tcW w:w="4615" w:type="dxa"/>
            <w:vAlign w:val="center"/>
          </w:tcPr>
          <w:p w:rsidR="00677492" w:rsidRPr="003434EA" w:rsidRDefault="00677492" w:rsidP="00964632">
            <w:pPr>
              <w:rPr>
                <w:rFonts w:cs="Simplified Arabic"/>
                <w:sz w:val="24"/>
                <w:szCs w:val="24"/>
                <w:rtl/>
                <w:lang w:bidi="ar-SY"/>
              </w:rPr>
            </w:pPr>
            <w:r w:rsidRPr="003434EA">
              <w:rPr>
                <w:rFonts w:cs="Simplified Arabic" w:hint="cs"/>
                <w:sz w:val="24"/>
                <w:szCs w:val="24"/>
                <w:rtl/>
                <w:lang w:bidi="ar-SY"/>
              </w:rPr>
              <w:t>ارتدي القفازات</w:t>
            </w:r>
          </w:p>
        </w:tc>
        <w:tc>
          <w:tcPr>
            <w:tcW w:w="3969" w:type="dxa"/>
            <w:vAlign w:val="center"/>
          </w:tcPr>
          <w:p w:rsidR="00677492" w:rsidRPr="003434EA" w:rsidRDefault="00677492" w:rsidP="00964632">
            <w:pPr>
              <w:rPr>
                <w:rFonts w:cs="Simplified Arabic"/>
                <w:sz w:val="24"/>
                <w:szCs w:val="24"/>
                <w:rtl/>
                <w:lang w:bidi="ar-SY"/>
              </w:rPr>
            </w:pPr>
          </w:p>
        </w:tc>
        <w:tc>
          <w:tcPr>
            <w:tcW w:w="567" w:type="dxa"/>
            <w:vAlign w:val="center"/>
          </w:tcPr>
          <w:p w:rsidR="00677492" w:rsidRPr="003434EA" w:rsidRDefault="00677492" w:rsidP="00964632">
            <w:pPr>
              <w:rPr>
                <w:rFonts w:cs="Simplified Arabic"/>
                <w:sz w:val="24"/>
                <w:szCs w:val="24"/>
                <w:rtl/>
                <w:lang w:bidi="ar-SY"/>
              </w:rPr>
            </w:pPr>
          </w:p>
        </w:tc>
        <w:tc>
          <w:tcPr>
            <w:tcW w:w="851" w:type="dxa"/>
            <w:vAlign w:val="center"/>
          </w:tcPr>
          <w:p w:rsidR="00677492" w:rsidRPr="003434EA" w:rsidRDefault="00677492" w:rsidP="00964632">
            <w:pPr>
              <w:rPr>
                <w:rFonts w:cs="Simplified Arabic"/>
                <w:sz w:val="24"/>
                <w:szCs w:val="24"/>
                <w:rtl/>
                <w:lang w:bidi="ar-SY"/>
              </w:rPr>
            </w:pPr>
          </w:p>
        </w:tc>
      </w:tr>
      <w:tr w:rsidR="00622AC3" w:rsidRPr="003434EA" w:rsidTr="003434EA">
        <w:trPr>
          <w:jc w:val="center"/>
        </w:trPr>
        <w:tc>
          <w:tcPr>
            <w:tcW w:w="511"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14</w:t>
            </w:r>
          </w:p>
        </w:tc>
        <w:tc>
          <w:tcPr>
            <w:tcW w:w="4615"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 xml:space="preserve">نظف الموقع بمسحة كحول  بحركة دائرية ثابتة ودعه يجف لمدة 15 ثانية. </w:t>
            </w:r>
          </w:p>
        </w:tc>
        <w:tc>
          <w:tcPr>
            <w:tcW w:w="3969"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يزيل العمل الميكانيكي للمسحة الإفرازات التي تحتوي الكائنات الحية الدقيقة .</w:t>
            </w:r>
          </w:p>
        </w:tc>
        <w:tc>
          <w:tcPr>
            <w:tcW w:w="567" w:type="dxa"/>
            <w:vAlign w:val="center"/>
          </w:tcPr>
          <w:p w:rsidR="00622AC3" w:rsidRPr="003434EA" w:rsidRDefault="00622AC3" w:rsidP="00964632">
            <w:pPr>
              <w:rPr>
                <w:rFonts w:cs="Simplified Arabic"/>
                <w:sz w:val="24"/>
                <w:szCs w:val="24"/>
                <w:rtl/>
                <w:lang w:bidi="ar-SY"/>
              </w:rPr>
            </w:pPr>
          </w:p>
        </w:tc>
        <w:tc>
          <w:tcPr>
            <w:tcW w:w="851" w:type="dxa"/>
            <w:vAlign w:val="center"/>
          </w:tcPr>
          <w:p w:rsidR="00622AC3" w:rsidRPr="003434EA" w:rsidRDefault="00622AC3" w:rsidP="00964632">
            <w:pPr>
              <w:rPr>
                <w:rFonts w:cs="Simplified Arabic"/>
                <w:sz w:val="24"/>
                <w:szCs w:val="24"/>
                <w:rtl/>
                <w:lang w:bidi="ar-SY"/>
              </w:rPr>
            </w:pPr>
          </w:p>
        </w:tc>
      </w:tr>
      <w:tr w:rsidR="00622AC3" w:rsidRPr="003434EA" w:rsidTr="003434EA">
        <w:trPr>
          <w:jc w:val="center"/>
        </w:trPr>
        <w:tc>
          <w:tcPr>
            <w:tcW w:w="511"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15</w:t>
            </w:r>
          </w:p>
        </w:tc>
        <w:tc>
          <w:tcPr>
            <w:tcW w:w="4615" w:type="dxa"/>
            <w:vAlign w:val="center"/>
          </w:tcPr>
          <w:p w:rsidR="00622AC3" w:rsidRPr="003434EA" w:rsidRDefault="00622AC3" w:rsidP="001E20EE">
            <w:pPr>
              <w:rPr>
                <w:rFonts w:cs="Simplified Arabic"/>
                <w:sz w:val="24"/>
                <w:szCs w:val="24"/>
                <w:rtl/>
                <w:lang w:bidi="ar-SY"/>
              </w:rPr>
            </w:pPr>
            <w:r w:rsidRPr="003434EA">
              <w:rPr>
                <w:rFonts w:cs="Simplified Arabic" w:hint="cs"/>
                <w:sz w:val="24"/>
                <w:szCs w:val="24"/>
                <w:rtl/>
                <w:lang w:bidi="ar-SY"/>
              </w:rPr>
              <w:t xml:space="preserve">أزل الغطاء أو غلاف الإبرة من الإبرة بسحبها </w:t>
            </w:r>
            <w:r w:rsidR="001E20EE" w:rsidRPr="003434EA">
              <w:rPr>
                <w:rFonts w:cs="Simplified Arabic" w:hint="cs"/>
                <w:sz w:val="24"/>
                <w:szCs w:val="24"/>
                <w:rtl/>
                <w:lang w:bidi="ar-SY"/>
              </w:rPr>
              <w:t>بشكل مستقيم</w:t>
            </w:r>
            <w:r w:rsidRPr="003434EA">
              <w:rPr>
                <w:rFonts w:cs="Simplified Arabic" w:hint="cs"/>
                <w:sz w:val="24"/>
                <w:szCs w:val="24"/>
                <w:rtl/>
                <w:lang w:bidi="ar-SY"/>
              </w:rPr>
              <w:t>.</w:t>
            </w:r>
          </w:p>
        </w:tc>
        <w:tc>
          <w:tcPr>
            <w:tcW w:w="3969"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 xml:space="preserve">تمنع التلوث وتُجنب تخلخل المحور </w:t>
            </w:r>
          </w:p>
        </w:tc>
        <w:tc>
          <w:tcPr>
            <w:tcW w:w="567" w:type="dxa"/>
            <w:vAlign w:val="center"/>
          </w:tcPr>
          <w:p w:rsidR="00622AC3" w:rsidRPr="003434EA" w:rsidRDefault="00622AC3" w:rsidP="00964632">
            <w:pPr>
              <w:rPr>
                <w:rFonts w:cs="Simplified Arabic"/>
                <w:sz w:val="24"/>
                <w:szCs w:val="24"/>
                <w:rtl/>
                <w:lang w:bidi="ar-SY"/>
              </w:rPr>
            </w:pPr>
          </w:p>
        </w:tc>
        <w:tc>
          <w:tcPr>
            <w:tcW w:w="851" w:type="dxa"/>
            <w:vAlign w:val="center"/>
          </w:tcPr>
          <w:p w:rsidR="00622AC3" w:rsidRPr="003434EA" w:rsidRDefault="00622AC3" w:rsidP="00964632">
            <w:pPr>
              <w:rPr>
                <w:rFonts w:cs="Simplified Arabic"/>
                <w:sz w:val="24"/>
                <w:szCs w:val="24"/>
                <w:rtl/>
                <w:lang w:bidi="ar-SY"/>
              </w:rPr>
            </w:pPr>
          </w:p>
        </w:tc>
      </w:tr>
      <w:tr w:rsidR="00622AC3" w:rsidRPr="003434EA" w:rsidTr="003434EA">
        <w:trPr>
          <w:jc w:val="center"/>
        </w:trPr>
        <w:tc>
          <w:tcPr>
            <w:tcW w:w="511"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16</w:t>
            </w:r>
          </w:p>
        </w:tc>
        <w:tc>
          <w:tcPr>
            <w:tcW w:w="4615" w:type="dxa"/>
            <w:vAlign w:val="center"/>
          </w:tcPr>
          <w:p w:rsidR="00622AC3" w:rsidRPr="003434EA" w:rsidRDefault="00622AC3" w:rsidP="001E20EE">
            <w:pPr>
              <w:rPr>
                <w:rFonts w:cs="Simplified Arabic"/>
                <w:sz w:val="24"/>
                <w:szCs w:val="24"/>
                <w:rtl/>
                <w:lang w:bidi="ar-SY"/>
              </w:rPr>
            </w:pPr>
            <w:r w:rsidRPr="003434EA">
              <w:rPr>
                <w:rFonts w:cs="Simplified Arabic" w:hint="cs"/>
                <w:sz w:val="24"/>
                <w:szCs w:val="24"/>
                <w:rtl/>
                <w:lang w:bidi="ar-SY"/>
              </w:rPr>
              <w:t>استعمل اليد غير المسيطرة لت</w:t>
            </w:r>
            <w:r w:rsidR="001E20EE" w:rsidRPr="003434EA">
              <w:rPr>
                <w:rFonts w:cs="Simplified Arabic" w:hint="cs"/>
                <w:sz w:val="24"/>
                <w:szCs w:val="24"/>
                <w:rtl/>
                <w:lang w:bidi="ar-SY"/>
              </w:rPr>
              <w:t>وتر</w:t>
            </w:r>
            <w:r w:rsidRPr="003434EA">
              <w:rPr>
                <w:rFonts w:cs="Simplified Arabic" w:hint="cs"/>
                <w:sz w:val="24"/>
                <w:szCs w:val="24"/>
                <w:rtl/>
                <w:lang w:bidi="ar-SY"/>
              </w:rPr>
              <w:t xml:space="preserve"> /تقرص الجلد (طبقاً لكتلة </w:t>
            </w:r>
            <w:r w:rsidRPr="003434EA">
              <w:rPr>
                <w:rFonts w:cs="Simplified Arabic" w:hint="cs"/>
                <w:sz w:val="24"/>
                <w:szCs w:val="24"/>
                <w:rtl/>
                <w:lang w:bidi="ar-SY"/>
              </w:rPr>
              <w:lastRenderedPageBreak/>
              <w:t>جسم المريض)</w:t>
            </w:r>
          </w:p>
        </w:tc>
        <w:tc>
          <w:tcPr>
            <w:tcW w:w="3969"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lastRenderedPageBreak/>
              <w:t>الإبرة تخترق الجلد المشدود بسهولة أكثر</w:t>
            </w:r>
          </w:p>
        </w:tc>
        <w:tc>
          <w:tcPr>
            <w:tcW w:w="567" w:type="dxa"/>
            <w:vAlign w:val="center"/>
          </w:tcPr>
          <w:p w:rsidR="00622AC3" w:rsidRPr="003434EA" w:rsidRDefault="00622AC3" w:rsidP="00964632">
            <w:pPr>
              <w:rPr>
                <w:rFonts w:cs="Simplified Arabic"/>
                <w:sz w:val="24"/>
                <w:szCs w:val="24"/>
                <w:rtl/>
                <w:lang w:bidi="ar-SY"/>
              </w:rPr>
            </w:pPr>
          </w:p>
        </w:tc>
        <w:tc>
          <w:tcPr>
            <w:tcW w:w="851" w:type="dxa"/>
            <w:vAlign w:val="center"/>
          </w:tcPr>
          <w:p w:rsidR="00622AC3" w:rsidRPr="003434EA" w:rsidRDefault="00622AC3" w:rsidP="00964632">
            <w:pPr>
              <w:rPr>
                <w:rFonts w:cs="Simplified Arabic"/>
                <w:sz w:val="24"/>
                <w:szCs w:val="24"/>
                <w:rtl/>
                <w:lang w:bidi="ar-SY"/>
              </w:rPr>
            </w:pPr>
          </w:p>
        </w:tc>
      </w:tr>
      <w:tr w:rsidR="00622AC3" w:rsidRPr="003434EA" w:rsidTr="003434EA">
        <w:trPr>
          <w:jc w:val="center"/>
        </w:trPr>
        <w:tc>
          <w:tcPr>
            <w:tcW w:w="511"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lastRenderedPageBreak/>
              <w:t>17</w:t>
            </w:r>
          </w:p>
        </w:tc>
        <w:tc>
          <w:tcPr>
            <w:tcW w:w="4615"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 xml:space="preserve">أمسك الحقنة بين الإبهام والسبابة لليد المسيطرة  وأدخل الإبرة بزاوية (90 ) درجة </w:t>
            </w:r>
          </w:p>
        </w:tc>
        <w:tc>
          <w:tcPr>
            <w:tcW w:w="3969"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تضمن وصول الدواء لكتلة العضلية مع أقل ألم</w:t>
            </w:r>
          </w:p>
        </w:tc>
        <w:tc>
          <w:tcPr>
            <w:tcW w:w="567" w:type="dxa"/>
            <w:vAlign w:val="center"/>
          </w:tcPr>
          <w:p w:rsidR="00622AC3" w:rsidRPr="003434EA" w:rsidRDefault="00622AC3" w:rsidP="00964632">
            <w:pPr>
              <w:rPr>
                <w:rFonts w:cs="Simplified Arabic"/>
                <w:sz w:val="24"/>
                <w:szCs w:val="24"/>
                <w:rtl/>
                <w:lang w:bidi="ar-SY"/>
              </w:rPr>
            </w:pPr>
          </w:p>
        </w:tc>
        <w:tc>
          <w:tcPr>
            <w:tcW w:w="851" w:type="dxa"/>
            <w:vAlign w:val="center"/>
          </w:tcPr>
          <w:p w:rsidR="00622AC3" w:rsidRPr="003434EA" w:rsidRDefault="00622AC3" w:rsidP="00964632">
            <w:pPr>
              <w:rPr>
                <w:rFonts w:cs="Simplified Arabic"/>
                <w:sz w:val="24"/>
                <w:szCs w:val="24"/>
                <w:rtl/>
                <w:lang w:bidi="ar-SY"/>
              </w:rPr>
            </w:pPr>
          </w:p>
        </w:tc>
      </w:tr>
      <w:tr w:rsidR="00622AC3" w:rsidRPr="003434EA" w:rsidTr="003434EA">
        <w:trPr>
          <w:jc w:val="center"/>
        </w:trPr>
        <w:tc>
          <w:tcPr>
            <w:tcW w:w="511"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18</w:t>
            </w:r>
          </w:p>
        </w:tc>
        <w:tc>
          <w:tcPr>
            <w:tcW w:w="4615"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بعد أن تدخل الإبرة الموضع التقط النهاية السفلى لبرميل الحقنة باليد غير المسيطرة . حرك باليد المسيطرة نهاية المكبس . تجنب تحريك الحقنة .</w:t>
            </w:r>
          </w:p>
          <w:p w:rsidR="00622AC3" w:rsidRPr="003434EA" w:rsidRDefault="00622AC3" w:rsidP="00964632">
            <w:pPr>
              <w:rPr>
                <w:rFonts w:cs="Simplified Arabic"/>
                <w:sz w:val="24"/>
                <w:szCs w:val="24"/>
                <w:rtl/>
                <w:lang w:bidi="ar-SY"/>
              </w:rPr>
            </w:pPr>
          </w:p>
        </w:tc>
        <w:tc>
          <w:tcPr>
            <w:tcW w:w="3969"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يخفف التعامل اللطيف لأجزاء الحقنة الانزعاج من حركة الإبرة .</w:t>
            </w:r>
          </w:p>
        </w:tc>
        <w:tc>
          <w:tcPr>
            <w:tcW w:w="567" w:type="dxa"/>
            <w:vAlign w:val="center"/>
          </w:tcPr>
          <w:p w:rsidR="00622AC3" w:rsidRPr="003434EA" w:rsidRDefault="00622AC3" w:rsidP="00964632">
            <w:pPr>
              <w:rPr>
                <w:rFonts w:cs="Simplified Arabic"/>
                <w:sz w:val="24"/>
                <w:szCs w:val="24"/>
                <w:rtl/>
                <w:lang w:bidi="ar-SY"/>
              </w:rPr>
            </w:pPr>
          </w:p>
        </w:tc>
        <w:tc>
          <w:tcPr>
            <w:tcW w:w="851" w:type="dxa"/>
            <w:vAlign w:val="center"/>
          </w:tcPr>
          <w:p w:rsidR="00622AC3" w:rsidRPr="003434EA" w:rsidRDefault="00622AC3" w:rsidP="00964632">
            <w:pPr>
              <w:rPr>
                <w:rFonts w:cs="Simplified Arabic"/>
                <w:sz w:val="24"/>
                <w:szCs w:val="24"/>
                <w:rtl/>
                <w:lang w:bidi="ar-SY"/>
              </w:rPr>
            </w:pPr>
          </w:p>
        </w:tc>
      </w:tr>
      <w:tr w:rsidR="00622AC3" w:rsidRPr="003434EA" w:rsidTr="003434EA">
        <w:trPr>
          <w:jc w:val="center"/>
        </w:trPr>
        <w:tc>
          <w:tcPr>
            <w:tcW w:w="511"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19</w:t>
            </w:r>
          </w:p>
        </w:tc>
        <w:tc>
          <w:tcPr>
            <w:tcW w:w="4615" w:type="dxa"/>
            <w:vAlign w:val="center"/>
          </w:tcPr>
          <w:p w:rsidR="00622AC3" w:rsidRPr="003434EA" w:rsidRDefault="00622AC3" w:rsidP="00677492">
            <w:pPr>
              <w:rPr>
                <w:rFonts w:cs="Simplified Arabic"/>
                <w:sz w:val="24"/>
                <w:szCs w:val="24"/>
                <w:rtl/>
                <w:lang w:bidi="ar-SY"/>
              </w:rPr>
            </w:pPr>
            <w:r w:rsidRPr="003434EA">
              <w:rPr>
                <w:rFonts w:cs="Simplified Arabic" w:hint="cs"/>
                <w:sz w:val="24"/>
                <w:szCs w:val="24"/>
                <w:rtl/>
                <w:lang w:bidi="ar-SY"/>
              </w:rPr>
              <w:t>اسحب</w:t>
            </w:r>
            <w:r w:rsidR="00677492" w:rsidRPr="003434EA">
              <w:rPr>
                <w:rFonts w:cs="Simplified Arabic" w:hint="cs"/>
                <w:sz w:val="24"/>
                <w:szCs w:val="24"/>
                <w:rtl/>
                <w:lang w:bidi="ar-SY"/>
              </w:rPr>
              <w:t xml:space="preserve"> المدحم</w:t>
            </w:r>
            <w:r w:rsidRPr="003434EA">
              <w:rPr>
                <w:rFonts w:cs="Simplified Arabic" w:hint="cs"/>
                <w:sz w:val="24"/>
                <w:szCs w:val="24"/>
                <w:rtl/>
                <w:lang w:bidi="ar-SY"/>
              </w:rPr>
              <w:t xml:space="preserve"> ببطء للخلف. إذا ظهر الدم في الحقنة انزع الإبرة ,تخلص من الدواء و الحقنة بشكل صحيح </w:t>
            </w:r>
            <w:r w:rsidR="00677492" w:rsidRPr="003434EA">
              <w:rPr>
                <w:rFonts w:cs="Simplified Arabic" w:hint="cs"/>
                <w:sz w:val="24"/>
                <w:szCs w:val="24"/>
                <w:rtl/>
                <w:lang w:bidi="ar-SY"/>
              </w:rPr>
              <w:t>وأعد تحضير الإجراء.</w:t>
            </w:r>
          </w:p>
          <w:p w:rsidR="00622AC3" w:rsidRPr="003434EA" w:rsidRDefault="001E20EE" w:rsidP="00964632">
            <w:pPr>
              <w:rPr>
                <w:rFonts w:cs="Simplified Arabic"/>
                <w:sz w:val="24"/>
                <w:szCs w:val="24"/>
                <w:rtl/>
                <w:lang w:bidi="ar-SY"/>
              </w:rPr>
            </w:pPr>
            <w:r w:rsidRPr="003434EA">
              <w:rPr>
                <w:rFonts w:cs="Simplified Arabic" w:hint="cs"/>
                <w:sz w:val="24"/>
                <w:szCs w:val="24"/>
                <w:rtl/>
                <w:lang w:bidi="ar-SY"/>
              </w:rPr>
              <w:t>-</w:t>
            </w:r>
            <w:r w:rsidR="00622AC3" w:rsidRPr="003434EA">
              <w:rPr>
                <w:rFonts w:cs="Simplified Arabic" w:hint="cs"/>
                <w:sz w:val="24"/>
                <w:szCs w:val="24"/>
                <w:rtl/>
                <w:lang w:bidi="ar-SY"/>
              </w:rPr>
              <w:t xml:space="preserve">إذا لم يظهر الدم , احقن الدواء ببطء على الأقل ضمن 20 ثانية لتجنب الألم </w:t>
            </w:r>
          </w:p>
        </w:tc>
        <w:tc>
          <w:tcPr>
            <w:tcW w:w="3969"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سحب الدم لداخل الحقنة يشير إلى التوضع الوريدي للإبرة . أدوية الحقن العضلي  ليست للاستعمال الوريدي .</w:t>
            </w:r>
          </w:p>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الحقن ببطء يُخفّض رضّ النسج والألم .</w:t>
            </w:r>
          </w:p>
          <w:p w:rsidR="00622AC3" w:rsidRPr="003434EA" w:rsidRDefault="00622AC3" w:rsidP="00964632">
            <w:pPr>
              <w:rPr>
                <w:rFonts w:cs="Simplified Arabic"/>
                <w:sz w:val="24"/>
                <w:szCs w:val="24"/>
                <w:rtl/>
                <w:lang w:bidi="ar-SY"/>
              </w:rPr>
            </w:pPr>
          </w:p>
        </w:tc>
        <w:tc>
          <w:tcPr>
            <w:tcW w:w="567" w:type="dxa"/>
            <w:vAlign w:val="center"/>
          </w:tcPr>
          <w:p w:rsidR="00622AC3" w:rsidRPr="003434EA" w:rsidRDefault="00622AC3" w:rsidP="00964632">
            <w:pPr>
              <w:rPr>
                <w:rFonts w:cs="Simplified Arabic"/>
                <w:sz w:val="24"/>
                <w:szCs w:val="24"/>
                <w:rtl/>
                <w:lang w:bidi="ar-SY"/>
              </w:rPr>
            </w:pPr>
          </w:p>
        </w:tc>
        <w:tc>
          <w:tcPr>
            <w:tcW w:w="851" w:type="dxa"/>
            <w:vAlign w:val="center"/>
          </w:tcPr>
          <w:p w:rsidR="00622AC3" w:rsidRPr="003434EA" w:rsidRDefault="00622AC3" w:rsidP="00964632">
            <w:pPr>
              <w:rPr>
                <w:rFonts w:cs="Simplified Arabic"/>
                <w:sz w:val="24"/>
                <w:szCs w:val="24"/>
                <w:rtl/>
                <w:lang w:bidi="ar-SY"/>
              </w:rPr>
            </w:pPr>
          </w:p>
        </w:tc>
      </w:tr>
      <w:tr w:rsidR="00622AC3" w:rsidRPr="003434EA" w:rsidTr="003434EA">
        <w:trPr>
          <w:jc w:val="center"/>
        </w:trPr>
        <w:tc>
          <w:tcPr>
            <w:tcW w:w="511"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20</w:t>
            </w:r>
          </w:p>
        </w:tc>
        <w:tc>
          <w:tcPr>
            <w:tcW w:w="4615" w:type="dxa"/>
            <w:vAlign w:val="center"/>
          </w:tcPr>
          <w:p w:rsidR="00622AC3" w:rsidRPr="003434EA" w:rsidRDefault="00622AC3" w:rsidP="001E20EE">
            <w:pPr>
              <w:rPr>
                <w:rFonts w:cs="Simplified Arabic"/>
                <w:sz w:val="24"/>
                <w:szCs w:val="24"/>
                <w:rtl/>
                <w:lang w:bidi="ar-SY"/>
              </w:rPr>
            </w:pPr>
            <w:r w:rsidRPr="003434EA">
              <w:rPr>
                <w:rFonts w:cs="Simplified Arabic" w:hint="cs"/>
                <w:sz w:val="24"/>
                <w:szCs w:val="24"/>
                <w:rtl/>
                <w:lang w:bidi="ar-SY"/>
              </w:rPr>
              <w:t xml:space="preserve">اسحب الإبرة بسرعة بينما تضع </w:t>
            </w:r>
            <w:r w:rsidR="001E20EE" w:rsidRPr="003434EA">
              <w:rPr>
                <w:rFonts w:cs="Simplified Arabic" w:hint="cs"/>
                <w:sz w:val="24"/>
                <w:szCs w:val="24"/>
                <w:rtl/>
                <w:lang w:bidi="ar-SY"/>
              </w:rPr>
              <w:t>قطعة قطن جافة</w:t>
            </w:r>
            <w:r w:rsidRPr="003434EA">
              <w:rPr>
                <w:rFonts w:cs="Simplified Arabic" w:hint="cs"/>
                <w:sz w:val="24"/>
                <w:szCs w:val="24"/>
                <w:rtl/>
                <w:lang w:bidi="ar-SY"/>
              </w:rPr>
              <w:t xml:space="preserve"> بلطف أعلى أو فوق موضع الحقن .</w:t>
            </w:r>
          </w:p>
        </w:tc>
        <w:tc>
          <w:tcPr>
            <w:tcW w:w="3969"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دعم الأنسجة حول موضع الحقن يقلل الانزعاج أثناء انسحاب الإبرة . يسمح للدواء للانتشار بانتظام .</w:t>
            </w:r>
          </w:p>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 xml:space="preserve">مستويات النسيج تنزلق عبر أحدهما الآخر لتخلق الطريق المتعرج الذي يمنع تسرب الدواء إلى نسيج العضلة </w:t>
            </w:r>
          </w:p>
        </w:tc>
        <w:tc>
          <w:tcPr>
            <w:tcW w:w="567" w:type="dxa"/>
            <w:vAlign w:val="center"/>
          </w:tcPr>
          <w:p w:rsidR="00622AC3" w:rsidRPr="003434EA" w:rsidRDefault="00622AC3" w:rsidP="00964632">
            <w:pPr>
              <w:rPr>
                <w:rFonts w:cs="Simplified Arabic"/>
                <w:sz w:val="24"/>
                <w:szCs w:val="24"/>
                <w:rtl/>
                <w:lang w:bidi="ar-SY"/>
              </w:rPr>
            </w:pPr>
          </w:p>
        </w:tc>
        <w:tc>
          <w:tcPr>
            <w:tcW w:w="851" w:type="dxa"/>
            <w:vAlign w:val="center"/>
          </w:tcPr>
          <w:p w:rsidR="00622AC3" w:rsidRPr="003434EA" w:rsidRDefault="00622AC3" w:rsidP="00964632">
            <w:pPr>
              <w:rPr>
                <w:rFonts w:cs="Simplified Arabic"/>
                <w:sz w:val="24"/>
                <w:szCs w:val="24"/>
                <w:rtl/>
                <w:lang w:bidi="ar-SY"/>
              </w:rPr>
            </w:pPr>
          </w:p>
        </w:tc>
      </w:tr>
      <w:tr w:rsidR="00622AC3" w:rsidRPr="003434EA" w:rsidTr="003434EA">
        <w:trPr>
          <w:jc w:val="center"/>
        </w:trPr>
        <w:tc>
          <w:tcPr>
            <w:tcW w:w="511"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21</w:t>
            </w:r>
          </w:p>
        </w:tc>
        <w:tc>
          <w:tcPr>
            <w:tcW w:w="4615"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دلك الجلد بشكل خفيف (إلا إذا أشير عكس ذلك )</w:t>
            </w:r>
          </w:p>
        </w:tc>
        <w:tc>
          <w:tcPr>
            <w:tcW w:w="3969" w:type="dxa"/>
            <w:vAlign w:val="center"/>
          </w:tcPr>
          <w:p w:rsidR="00622AC3" w:rsidRPr="003434EA" w:rsidRDefault="00622AC3" w:rsidP="00964632">
            <w:pPr>
              <w:rPr>
                <w:rFonts w:cs="Simplified Arabic"/>
                <w:sz w:val="24"/>
                <w:szCs w:val="24"/>
                <w:rtl/>
                <w:lang w:bidi="ar-SY"/>
              </w:rPr>
            </w:pPr>
            <w:r w:rsidRPr="003434EA">
              <w:rPr>
                <w:rFonts w:cs="Simplified Arabic" w:hint="cs"/>
                <w:sz w:val="24"/>
                <w:szCs w:val="24"/>
                <w:rtl/>
                <w:lang w:bidi="ar-SY"/>
              </w:rPr>
              <w:t>يحفز الدوران الدموي ويحسن توزيع الدواء</w:t>
            </w:r>
          </w:p>
        </w:tc>
        <w:tc>
          <w:tcPr>
            <w:tcW w:w="567" w:type="dxa"/>
            <w:vAlign w:val="center"/>
          </w:tcPr>
          <w:p w:rsidR="00622AC3" w:rsidRPr="003434EA" w:rsidRDefault="00622AC3" w:rsidP="00964632">
            <w:pPr>
              <w:rPr>
                <w:rFonts w:cs="Simplified Arabic"/>
                <w:sz w:val="24"/>
                <w:szCs w:val="24"/>
                <w:rtl/>
                <w:lang w:bidi="ar-SY"/>
              </w:rPr>
            </w:pPr>
          </w:p>
        </w:tc>
        <w:tc>
          <w:tcPr>
            <w:tcW w:w="851" w:type="dxa"/>
            <w:vAlign w:val="center"/>
          </w:tcPr>
          <w:p w:rsidR="00622AC3" w:rsidRPr="003434EA" w:rsidRDefault="00622AC3" w:rsidP="00964632">
            <w:pPr>
              <w:rPr>
                <w:rFonts w:cs="Simplified Arabic"/>
                <w:sz w:val="24"/>
                <w:szCs w:val="24"/>
                <w:rtl/>
                <w:lang w:bidi="ar-SY"/>
              </w:rPr>
            </w:pPr>
          </w:p>
        </w:tc>
      </w:tr>
      <w:tr w:rsidR="00DD4BB1" w:rsidRPr="003434EA" w:rsidTr="003434EA">
        <w:trPr>
          <w:jc w:val="center"/>
        </w:trPr>
        <w:tc>
          <w:tcPr>
            <w:tcW w:w="511" w:type="dxa"/>
            <w:vAlign w:val="center"/>
          </w:tcPr>
          <w:p w:rsidR="00DD4BB1" w:rsidRPr="003434EA" w:rsidRDefault="00DD4BB1" w:rsidP="00964632">
            <w:pPr>
              <w:rPr>
                <w:rFonts w:cs="Simplified Arabic"/>
                <w:sz w:val="24"/>
                <w:szCs w:val="24"/>
                <w:rtl/>
                <w:lang w:bidi="ar-SY"/>
              </w:rPr>
            </w:pPr>
            <w:r w:rsidRPr="003434EA">
              <w:rPr>
                <w:rFonts w:cs="Simplified Arabic" w:hint="cs"/>
                <w:sz w:val="24"/>
                <w:szCs w:val="24"/>
                <w:rtl/>
                <w:lang w:bidi="ar-SY"/>
              </w:rPr>
              <w:t>22</w:t>
            </w:r>
          </w:p>
        </w:tc>
        <w:tc>
          <w:tcPr>
            <w:tcW w:w="4615" w:type="dxa"/>
            <w:vAlign w:val="center"/>
          </w:tcPr>
          <w:p w:rsidR="00DD4BB1" w:rsidRPr="003434EA" w:rsidRDefault="00DD4BB1" w:rsidP="0064660B">
            <w:pPr>
              <w:rPr>
                <w:rFonts w:cs="Simplified Arabic"/>
                <w:sz w:val="24"/>
                <w:szCs w:val="24"/>
                <w:rtl/>
                <w:lang w:bidi="ar-SY"/>
              </w:rPr>
            </w:pPr>
            <w:r w:rsidRPr="003434EA">
              <w:rPr>
                <w:rFonts w:cs="Simplified Arabic" w:hint="cs"/>
                <w:sz w:val="24"/>
                <w:szCs w:val="24"/>
                <w:rtl/>
                <w:lang w:bidi="ar-SY"/>
              </w:rPr>
              <w:t>تخ</w:t>
            </w:r>
            <w:r w:rsidR="0025779B" w:rsidRPr="003434EA">
              <w:rPr>
                <w:rFonts w:cs="Simplified Arabic" w:hint="cs"/>
                <w:sz w:val="24"/>
                <w:szCs w:val="24"/>
                <w:rtl/>
                <w:lang w:bidi="ar-SY"/>
              </w:rPr>
              <w:t>ّ</w:t>
            </w:r>
            <w:r w:rsidRPr="003434EA">
              <w:rPr>
                <w:rFonts w:cs="Simplified Arabic" w:hint="cs"/>
                <w:sz w:val="24"/>
                <w:szCs w:val="24"/>
                <w:rtl/>
                <w:lang w:bidi="ar-SY"/>
              </w:rPr>
              <w:t>لص من الإبرة مفتوحة الغطاء في صندوق السلامة .</w:t>
            </w:r>
          </w:p>
        </w:tc>
        <w:tc>
          <w:tcPr>
            <w:tcW w:w="3969" w:type="dxa"/>
            <w:vAlign w:val="center"/>
          </w:tcPr>
          <w:p w:rsidR="00DD4BB1" w:rsidRPr="003434EA" w:rsidRDefault="00DD4BB1" w:rsidP="0064660B">
            <w:pPr>
              <w:rPr>
                <w:rFonts w:cs="Simplified Arabic"/>
                <w:sz w:val="24"/>
                <w:szCs w:val="24"/>
                <w:rtl/>
                <w:lang w:bidi="ar-SY"/>
              </w:rPr>
            </w:pPr>
            <w:r w:rsidRPr="003434EA">
              <w:rPr>
                <w:rFonts w:cs="Simplified Arabic" w:hint="cs"/>
                <w:sz w:val="24"/>
                <w:szCs w:val="24"/>
                <w:rtl/>
                <w:lang w:bidi="ar-SY"/>
              </w:rPr>
              <w:t>تمنع الأذية للمرضى وموظفي الرعاية الصحية .</w:t>
            </w:r>
          </w:p>
        </w:tc>
        <w:tc>
          <w:tcPr>
            <w:tcW w:w="567" w:type="dxa"/>
            <w:vAlign w:val="center"/>
          </w:tcPr>
          <w:p w:rsidR="00DD4BB1" w:rsidRPr="003434EA" w:rsidRDefault="00DD4BB1" w:rsidP="00964632">
            <w:pPr>
              <w:rPr>
                <w:rFonts w:cs="Simplified Arabic"/>
                <w:sz w:val="24"/>
                <w:szCs w:val="24"/>
                <w:rtl/>
                <w:lang w:bidi="ar-SY"/>
              </w:rPr>
            </w:pPr>
          </w:p>
        </w:tc>
        <w:tc>
          <w:tcPr>
            <w:tcW w:w="851" w:type="dxa"/>
            <w:vAlign w:val="center"/>
          </w:tcPr>
          <w:p w:rsidR="00DD4BB1" w:rsidRPr="003434EA" w:rsidRDefault="00DD4BB1" w:rsidP="00964632">
            <w:pPr>
              <w:rPr>
                <w:rFonts w:cs="Simplified Arabic"/>
                <w:sz w:val="24"/>
                <w:szCs w:val="24"/>
                <w:rtl/>
                <w:lang w:bidi="ar-SY"/>
              </w:rPr>
            </w:pPr>
          </w:p>
        </w:tc>
      </w:tr>
      <w:tr w:rsidR="00DD4BB1" w:rsidRPr="003434EA" w:rsidTr="003434EA">
        <w:trPr>
          <w:jc w:val="center"/>
        </w:trPr>
        <w:tc>
          <w:tcPr>
            <w:tcW w:w="511" w:type="dxa"/>
            <w:vAlign w:val="center"/>
          </w:tcPr>
          <w:p w:rsidR="00DD4BB1" w:rsidRPr="003434EA" w:rsidRDefault="00DD4BB1" w:rsidP="00964632">
            <w:pPr>
              <w:rPr>
                <w:rFonts w:cs="Simplified Arabic"/>
                <w:sz w:val="24"/>
                <w:szCs w:val="24"/>
                <w:rtl/>
                <w:lang w:bidi="ar-SY"/>
              </w:rPr>
            </w:pPr>
            <w:r w:rsidRPr="003434EA">
              <w:rPr>
                <w:rFonts w:cs="Simplified Arabic" w:hint="cs"/>
                <w:sz w:val="24"/>
                <w:szCs w:val="24"/>
                <w:rtl/>
                <w:lang w:bidi="ar-SY"/>
              </w:rPr>
              <w:t>23</w:t>
            </w:r>
          </w:p>
        </w:tc>
        <w:tc>
          <w:tcPr>
            <w:tcW w:w="4615" w:type="dxa"/>
            <w:vAlign w:val="center"/>
          </w:tcPr>
          <w:p w:rsidR="00DD4BB1" w:rsidRPr="003434EA" w:rsidRDefault="0025779B" w:rsidP="00964632">
            <w:pPr>
              <w:rPr>
                <w:rFonts w:cs="Simplified Arabic"/>
                <w:sz w:val="24"/>
                <w:szCs w:val="24"/>
                <w:rtl/>
                <w:lang w:bidi="ar-SY"/>
              </w:rPr>
            </w:pPr>
            <w:r w:rsidRPr="003434EA">
              <w:rPr>
                <w:rFonts w:cs="Simplified Arabic" w:hint="cs"/>
                <w:sz w:val="24"/>
                <w:szCs w:val="24"/>
                <w:rtl/>
                <w:lang w:bidi="ar-SY"/>
              </w:rPr>
              <w:t>ساعد المريض ليأخذ وضعية مريحة</w:t>
            </w:r>
          </w:p>
        </w:tc>
        <w:tc>
          <w:tcPr>
            <w:tcW w:w="3969" w:type="dxa"/>
            <w:vAlign w:val="center"/>
          </w:tcPr>
          <w:p w:rsidR="00DD4BB1" w:rsidRPr="003434EA" w:rsidRDefault="0025779B" w:rsidP="00964632">
            <w:pPr>
              <w:rPr>
                <w:rFonts w:cs="Simplified Arabic"/>
                <w:sz w:val="24"/>
                <w:szCs w:val="24"/>
                <w:rtl/>
                <w:lang w:bidi="ar-SY"/>
              </w:rPr>
            </w:pPr>
            <w:r w:rsidRPr="003434EA">
              <w:rPr>
                <w:rFonts w:cs="Simplified Arabic" w:hint="cs"/>
                <w:sz w:val="24"/>
                <w:szCs w:val="24"/>
                <w:rtl/>
                <w:lang w:bidi="ar-SY"/>
              </w:rPr>
              <w:t xml:space="preserve">تعطي المريض </w:t>
            </w:r>
            <w:r w:rsidR="00AD46AA" w:rsidRPr="003434EA">
              <w:rPr>
                <w:rFonts w:cs="Simplified Arabic" w:hint="cs"/>
                <w:sz w:val="24"/>
                <w:szCs w:val="24"/>
                <w:rtl/>
                <w:lang w:bidi="ar-SY"/>
              </w:rPr>
              <w:t>إحساس</w:t>
            </w:r>
            <w:r w:rsidRPr="003434EA">
              <w:rPr>
                <w:rFonts w:cs="Simplified Arabic" w:hint="cs"/>
                <w:sz w:val="24"/>
                <w:szCs w:val="24"/>
                <w:rtl/>
                <w:lang w:bidi="ar-SY"/>
              </w:rPr>
              <w:t xml:space="preserve"> بالراحة</w:t>
            </w:r>
          </w:p>
        </w:tc>
        <w:tc>
          <w:tcPr>
            <w:tcW w:w="567" w:type="dxa"/>
            <w:vAlign w:val="center"/>
          </w:tcPr>
          <w:p w:rsidR="00DD4BB1" w:rsidRPr="003434EA" w:rsidRDefault="00DD4BB1" w:rsidP="00964632">
            <w:pPr>
              <w:rPr>
                <w:rFonts w:cs="Simplified Arabic"/>
                <w:sz w:val="24"/>
                <w:szCs w:val="24"/>
                <w:rtl/>
                <w:lang w:bidi="ar-SY"/>
              </w:rPr>
            </w:pPr>
          </w:p>
        </w:tc>
        <w:tc>
          <w:tcPr>
            <w:tcW w:w="851" w:type="dxa"/>
            <w:vAlign w:val="center"/>
          </w:tcPr>
          <w:p w:rsidR="00DD4BB1" w:rsidRPr="003434EA" w:rsidRDefault="00DD4BB1" w:rsidP="00964632">
            <w:pPr>
              <w:rPr>
                <w:rFonts w:cs="Simplified Arabic"/>
                <w:sz w:val="24"/>
                <w:szCs w:val="24"/>
                <w:rtl/>
                <w:lang w:bidi="ar-SY"/>
              </w:rPr>
            </w:pPr>
          </w:p>
        </w:tc>
      </w:tr>
      <w:tr w:rsidR="00DD4BB1" w:rsidRPr="003434EA" w:rsidTr="003434EA">
        <w:trPr>
          <w:jc w:val="center"/>
        </w:trPr>
        <w:tc>
          <w:tcPr>
            <w:tcW w:w="511" w:type="dxa"/>
            <w:vAlign w:val="center"/>
          </w:tcPr>
          <w:p w:rsidR="00DD4BB1" w:rsidRPr="003434EA" w:rsidRDefault="00DD4BB1" w:rsidP="00964632">
            <w:pPr>
              <w:rPr>
                <w:rFonts w:cs="Simplified Arabic"/>
                <w:sz w:val="24"/>
                <w:szCs w:val="24"/>
                <w:rtl/>
                <w:lang w:bidi="ar-SY"/>
              </w:rPr>
            </w:pPr>
            <w:r w:rsidRPr="003434EA">
              <w:rPr>
                <w:rFonts w:cs="Simplified Arabic" w:hint="cs"/>
                <w:sz w:val="24"/>
                <w:szCs w:val="24"/>
                <w:rtl/>
                <w:lang w:bidi="ar-SY"/>
              </w:rPr>
              <w:t>24</w:t>
            </w:r>
          </w:p>
        </w:tc>
        <w:tc>
          <w:tcPr>
            <w:tcW w:w="4615" w:type="dxa"/>
            <w:vAlign w:val="center"/>
          </w:tcPr>
          <w:p w:rsidR="00DD4BB1" w:rsidRPr="003434EA" w:rsidRDefault="00DD4BB1" w:rsidP="001E20EE">
            <w:pPr>
              <w:rPr>
                <w:rFonts w:cs="Simplified Arabic"/>
                <w:sz w:val="24"/>
                <w:szCs w:val="24"/>
                <w:rtl/>
                <w:lang w:bidi="ar-SY"/>
              </w:rPr>
            </w:pPr>
            <w:r w:rsidRPr="003434EA">
              <w:rPr>
                <w:rFonts w:cs="Simplified Arabic" w:hint="cs"/>
                <w:sz w:val="24"/>
                <w:szCs w:val="24"/>
                <w:rtl/>
                <w:lang w:bidi="ar-SY"/>
              </w:rPr>
              <w:t xml:space="preserve">اخلع القفازات وأعد الأدوات </w:t>
            </w:r>
          </w:p>
        </w:tc>
        <w:tc>
          <w:tcPr>
            <w:tcW w:w="3969" w:type="dxa"/>
            <w:vAlign w:val="center"/>
          </w:tcPr>
          <w:p w:rsidR="00DD4BB1" w:rsidRPr="003434EA" w:rsidRDefault="00DD4BB1" w:rsidP="00964632">
            <w:pPr>
              <w:rPr>
                <w:rFonts w:cs="Simplified Arabic"/>
                <w:sz w:val="24"/>
                <w:szCs w:val="24"/>
                <w:rtl/>
                <w:lang w:bidi="ar-SY"/>
              </w:rPr>
            </w:pPr>
          </w:p>
        </w:tc>
        <w:tc>
          <w:tcPr>
            <w:tcW w:w="567" w:type="dxa"/>
            <w:vAlign w:val="center"/>
          </w:tcPr>
          <w:p w:rsidR="00DD4BB1" w:rsidRPr="003434EA" w:rsidRDefault="00DD4BB1" w:rsidP="00964632">
            <w:pPr>
              <w:rPr>
                <w:rFonts w:cs="Simplified Arabic"/>
                <w:sz w:val="24"/>
                <w:szCs w:val="24"/>
                <w:rtl/>
                <w:lang w:bidi="ar-SY"/>
              </w:rPr>
            </w:pPr>
          </w:p>
        </w:tc>
        <w:tc>
          <w:tcPr>
            <w:tcW w:w="851" w:type="dxa"/>
            <w:vAlign w:val="center"/>
          </w:tcPr>
          <w:p w:rsidR="00DD4BB1" w:rsidRPr="003434EA" w:rsidRDefault="00DD4BB1" w:rsidP="00964632">
            <w:pPr>
              <w:rPr>
                <w:rFonts w:cs="Simplified Arabic"/>
                <w:sz w:val="24"/>
                <w:szCs w:val="24"/>
                <w:rtl/>
                <w:lang w:bidi="ar-SY"/>
              </w:rPr>
            </w:pPr>
          </w:p>
        </w:tc>
      </w:tr>
      <w:tr w:rsidR="00DD4BB1" w:rsidRPr="003434EA" w:rsidTr="003434EA">
        <w:trPr>
          <w:jc w:val="center"/>
        </w:trPr>
        <w:tc>
          <w:tcPr>
            <w:tcW w:w="511" w:type="dxa"/>
            <w:vAlign w:val="center"/>
          </w:tcPr>
          <w:p w:rsidR="00DD4BB1" w:rsidRPr="003434EA" w:rsidRDefault="00DD4BB1" w:rsidP="00964632">
            <w:pPr>
              <w:rPr>
                <w:rFonts w:cs="Simplified Arabic"/>
                <w:sz w:val="24"/>
                <w:szCs w:val="24"/>
                <w:rtl/>
                <w:lang w:bidi="ar-SY"/>
              </w:rPr>
            </w:pPr>
          </w:p>
        </w:tc>
        <w:tc>
          <w:tcPr>
            <w:tcW w:w="4615" w:type="dxa"/>
            <w:vAlign w:val="center"/>
          </w:tcPr>
          <w:p w:rsidR="00DD4BB1" w:rsidRPr="003434EA" w:rsidRDefault="00DD4BB1" w:rsidP="001E20EE">
            <w:pPr>
              <w:rPr>
                <w:rFonts w:cs="Simplified Arabic"/>
                <w:sz w:val="24"/>
                <w:szCs w:val="24"/>
                <w:rtl/>
                <w:lang w:bidi="ar-SY"/>
              </w:rPr>
            </w:pPr>
            <w:r w:rsidRPr="003434EA">
              <w:rPr>
                <w:rFonts w:cs="Simplified Arabic" w:hint="cs"/>
                <w:sz w:val="24"/>
                <w:szCs w:val="24"/>
                <w:rtl/>
                <w:lang w:bidi="ar-SY"/>
              </w:rPr>
              <w:t>اغسل اليدين</w:t>
            </w:r>
          </w:p>
        </w:tc>
        <w:tc>
          <w:tcPr>
            <w:tcW w:w="3969" w:type="dxa"/>
            <w:vAlign w:val="center"/>
          </w:tcPr>
          <w:p w:rsidR="00DD4BB1" w:rsidRPr="003434EA" w:rsidRDefault="00DD4BB1" w:rsidP="00964632">
            <w:pPr>
              <w:rPr>
                <w:rFonts w:cs="Simplified Arabic"/>
                <w:sz w:val="24"/>
                <w:szCs w:val="24"/>
                <w:rtl/>
                <w:lang w:bidi="ar-SY"/>
              </w:rPr>
            </w:pPr>
            <w:r w:rsidRPr="003434EA">
              <w:rPr>
                <w:rFonts w:cs="Simplified Arabic" w:hint="cs"/>
                <w:sz w:val="24"/>
                <w:szCs w:val="24"/>
                <w:rtl/>
                <w:lang w:bidi="ar-SY"/>
              </w:rPr>
              <w:t>تُخفض انتقال الكائنات الدقيقة .</w:t>
            </w:r>
          </w:p>
        </w:tc>
        <w:tc>
          <w:tcPr>
            <w:tcW w:w="567" w:type="dxa"/>
            <w:vAlign w:val="center"/>
          </w:tcPr>
          <w:p w:rsidR="00DD4BB1" w:rsidRPr="003434EA" w:rsidRDefault="00DD4BB1" w:rsidP="00964632">
            <w:pPr>
              <w:rPr>
                <w:rFonts w:cs="Simplified Arabic"/>
                <w:sz w:val="24"/>
                <w:szCs w:val="24"/>
                <w:rtl/>
                <w:lang w:bidi="ar-SY"/>
              </w:rPr>
            </w:pPr>
          </w:p>
        </w:tc>
        <w:tc>
          <w:tcPr>
            <w:tcW w:w="851" w:type="dxa"/>
            <w:vAlign w:val="center"/>
          </w:tcPr>
          <w:p w:rsidR="00DD4BB1" w:rsidRPr="003434EA" w:rsidRDefault="00DD4BB1" w:rsidP="00964632">
            <w:pPr>
              <w:rPr>
                <w:rFonts w:cs="Simplified Arabic"/>
                <w:sz w:val="24"/>
                <w:szCs w:val="24"/>
                <w:rtl/>
                <w:lang w:bidi="ar-SY"/>
              </w:rPr>
            </w:pPr>
          </w:p>
        </w:tc>
      </w:tr>
      <w:tr w:rsidR="00DD4BB1" w:rsidRPr="003434EA" w:rsidTr="003434EA">
        <w:trPr>
          <w:jc w:val="center"/>
        </w:trPr>
        <w:tc>
          <w:tcPr>
            <w:tcW w:w="511" w:type="dxa"/>
            <w:vAlign w:val="center"/>
          </w:tcPr>
          <w:p w:rsidR="00DD4BB1" w:rsidRPr="003434EA" w:rsidRDefault="00DD4BB1" w:rsidP="00964632">
            <w:pPr>
              <w:rPr>
                <w:rFonts w:cs="Simplified Arabic"/>
                <w:sz w:val="24"/>
                <w:szCs w:val="24"/>
                <w:rtl/>
                <w:lang w:bidi="ar-SY"/>
              </w:rPr>
            </w:pPr>
            <w:r w:rsidRPr="003434EA">
              <w:rPr>
                <w:rFonts w:cs="Simplified Arabic" w:hint="cs"/>
                <w:sz w:val="24"/>
                <w:szCs w:val="24"/>
                <w:rtl/>
                <w:lang w:bidi="ar-SY"/>
              </w:rPr>
              <w:t>25</w:t>
            </w:r>
          </w:p>
        </w:tc>
        <w:tc>
          <w:tcPr>
            <w:tcW w:w="4615" w:type="dxa"/>
            <w:vAlign w:val="center"/>
          </w:tcPr>
          <w:p w:rsidR="00DD4BB1" w:rsidRPr="003434EA" w:rsidRDefault="00DD4BB1" w:rsidP="001E20EE">
            <w:pPr>
              <w:rPr>
                <w:rFonts w:cs="Simplified Arabic"/>
                <w:sz w:val="24"/>
                <w:szCs w:val="24"/>
                <w:rtl/>
                <w:lang w:bidi="ar-SY"/>
              </w:rPr>
            </w:pPr>
            <w:bookmarkStart w:id="14" w:name="OLE_LINK20"/>
            <w:bookmarkStart w:id="15" w:name="OLE_LINK21"/>
            <w:r w:rsidRPr="003434EA">
              <w:rPr>
                <w:rFonts w:cs="Simplified Arabic" w:hint="cs"/>
                <w:sz w:val="24"/>
                <w:szCs w:val="24"/>
                <w:rtl/>
                <w:lang w:bidi="ar-SY"/>
              </w:rPr>
              <w:t>وثق في ملف المريض وسجل الأدوية و دفتر ملاحظات الممرض:</w:t>
            </w:r>
          </w:p>
          <w:p w:rsidR="00DD4BB1" w:rsidRPr="003434EA" w:rsidRDefault="00DD4BB1" w:rsidP="001E20EE">
            <w:pPr>
              <w:rPr>
                <w:rFonts w:cs="Simplified Arabic"/>
                <w:sz w:val="24"/>
                <w:szCs w:val="24"/>
                <w:rtl/>
                <w:lang w:bidi="ar-SY"/>
              </w:rPr>
            </w:pPr>
            <w:r w:rsidRPr="003434EA">
              <w:rPr>
                <w:rFonts w:cs="Simplified Arabic" w:hint="cs"/>
                <w:sz w:val="24"/>
                <w:szCs w:val="24"/>
                <w:rtl/>
                <w:lang w:bidi="ar-SY"/>
              </w:rPr>
              <w:t>اسم الدواء, الجرعة</w:t>
            </w:r>
            <w:r w:rsidR="0025779B" w:rsidRPr="003434EA">
              <w:rPr>
                <w:rFonts w:cs="Simplified Arabic" w:hint="cs"/>
                <w:sz w:val="24"/>
                <w:szCs w:val="24"/>
                <w:rtl/>
                <w:lang w:bidi="ar-SY"/>
              </w:rPr>
              <w:t xml:space="preserve"> والتكرار</w:t>
            </w:r>
            <w:r w:rsidRPr="003434EA">
              <w:rPr>
                <w:rFonts w:cs="Simplified Arabic" w:hint="cs"/>
                <w:sz w:val="24"/>
                <w:szCs w:val="24"/>
                <w:rtl/>
                <w:lang w:bidi="ar-SY"/>
              </w:rPr>
              <w:t xml:space="preserve"> , وقت الإعطاء , طريق الإعطاء, مكان الإعطاء</w:t>
            </w:r>
            <w:bookmarkEnd w:id="14"/>
            <w:bookmarkEnd w:id="15"/>
          </w:p>
        </w:tc>
        <w:tc>
          <w:tcPr>
            <w:tcW w:w="3969" w:type="dxa"/>
            <w:vAlign w:val="center"/>
          </w:tcPr>
          <w:p w:rsidR="00DD4BB1" w:rsidRPr="003434EA" w:rsidRDefault="00DD4BB1" w:rsidP="00964632">
            <w:pPr>
              <w:rPr>
                <w:rFonts w:cs="Simplified Arabic"/>
                <w:sz w:val="24"/>
                <w:szCs w:val="24"/>
                <w:rtl/>
                <w:lang w:bidi="ar-SY"/>
              </w:rPr>
            </w:pPr>
            <w:r w:rsidRPr="003434EA">
              <w:rPr>
                <w:rFonts w:cs="Simplified Arabic" w:hint="cs"/>
                <w:sz w:val="24"/>
                <w:szCs w:val="24"/>
                <w:rtl/>
                <w:lang w:bidi="ar-SY"/>
              </w:rPr>
              <w:t>التوثيق في الوقت المناسب يمنع أخطاء الإعطاء مستقبلاً.</w:t>
            </w:r>
          </w:p>
        </w:tc>
        <w:tc>
          <w:tcPr>
            <w:tcW w:w="567" w:type="dxa"/>
            <w:vAlign w:val="center"/>
          </w:tcPr>
          <w:p w:rsidR="00DD4BB1" w:rsidRPr="003434EA" w:rsidRDefault="00DD4BB1" w:rsidP="00964632">
            <w:pPr>
              <w:rPr>
                <w:rFonts w:cs="Simplified Arabic"/>
                <w:sz w:val="24"/>
                <w:szCs w:val="24"/>
                <w:rtl/>
                <w:lang w:bidi="ar-SY"/>
              </w:rPr>
            </w:pPr>
          </w:p>
        </w:tc>
        <w:tc>
          <w:tcPr>
            <w:tcW w:w="851" w:type="dxa"/>
            <w:vAlign w:val="center"/>
          </w:tcPr>
          <w:p w:rsidR="00DD4BB1" w:rsidRPr="003434EA" w:rsidRDefault="00DD4BB1" w:rsidP="00964632">
            <w:pPr>
              <w:rPr>
                <w:rFonts w:cs="Simplified Arabic"/>
                <w:sz w:val="24"/>
                <w:szCs w:val="24"/>
                <w:rtl/>
                <w:lang w:bidi="ar-SY"/>
              </w:rPr>
            </w:pPr>
          </w:p>
        </w:tc>
      </w:tr>
      <w:tr w:rsidR="0025779B" w:rsidRPr="003434EA" w:rsidTr="003434EA">
        <w:trPr>
          <w:jc w:val="center"/>
        </w:trPr>
        <w:tc>
          <w:tcPr>
            <w:tcW w:w="511" w:type="dxa"/>
            <w:vAlign w:val="center"/>
          </w:tcPr>
          <w:p w:rsidR="0025779B" w:rsidRPr="003434EA" w:rsidRDefault="0025779B" w:rsidP="00964632">
            <w:pPr>
              <w:rPr>
                <w:rFonts w:cs="Simplified Arabic"/>
                <w:sz w:val="24"/>
                <w:szCs w:val="24"/>
                <w:rtl/>
                <w:lang w:bidi="ar-SY"/>
              </w:rPr>
            </w:pPr>
            <w:r w:rsidRPr="003434EA">
              <w:rPr>
                <w:rFonts w:cs="Simplified Arabic" w:hint="cs"/>
                <w:sz w:val="24"/>
                <w:szCs w:val="24"/>
                <w:rtl/>
                <w:lang w:bidi="ar-SY"/>
              </w:rPr>
              <w:t>26</w:t>
            </w:r>
          </w:p>
        </w:tc>
        <w:tc>
          <w:tcPr>
            <w:tcW w:w="4615" w:type="dxa"/>
          </w:tcPr>
          <w:p w:rsidR="0025779B" w:rsidRPr="003434EA" w:rsidRDefault="0025779B" w:rsidP="0064660B">
            <w:pPr>
              <w:rPr>
                <w:sz w:val="24"/>
                <w:szCs w:val="24"/>
                <w:rtl/>
                <w:lang w:val="en-GB"/>
              </w:rPr>
            </w:pPr>
            <w:r w:rsidRPr="003434EA">
              <w:rPr>
                <w:rFonts w:hint="cs"/>
                <w:sz w:val="24"/>
                <w:szCs w:val="24"/>
                <w:rtl/>
                <w:lang w:val="en-GB"/>
              </w:rPr>
              <w:t>قوم تأثير الدواء بعد 30 دقيقة لكل التأثيرات المرغوبة أو الآثار الجانبية</w:t>
            </w:r>
          </w:p>
        </w:tc>
        <w:tc>
          <w:tcPr>
            <w:tcW w:w="3969" w:type="dxa"/>
          </w:tcPr>
          <w:p w:rsidR="0025779B" w:rsidRPr="003434EA" w:rsidRDefault="0025779B" w:rsidP="0064660B">
            <w:pPr>
              <w:rPr>
                <w:sz w:val="24"/>
                <w:szCs w:val="24"/>
                <w:rtl/>
                <w:lang w:val="en-GB"/>
              </w:rPr>
            </w:pPr>
            <w:r w:rsidRPr="003434EA">
              <w:rPr>
                <w:rFonts w:hint="cs"/>
                <w:sz w:val="24"/>
                <w:szCs w:val="24"/>
                <w:rtl/>
                <w:lang w:val="en-GB"/>
              </w:rPr>
              <w:t>لمراقبة استجابة المريض للمعالجة</w:t>
            </w:r>
          </w:p>
        </w:tc>
        <w:tc>
          <w:tcPr>
            <w:tcW w:w="567" w:type="dxa"/>
            <w:vAlign w:val="center"/>
          </w:tcPr>
          <w:p w:rsidR="0025779B" w:rsidRPr="003434EA" w:rsidRDefault="0025779B" w:rsidP="00964632">
            <w:pPr>
              <w:rPr>
                <w:rFonts w:cs="Simplified Arabic"/>
                <w:sz w:val="24"/>
                <w:szCs w:val="24"/>
                <w:rtl/>
                <w:lang w:bidi="ar-SY"/>
              </w:rPr>
            </w:pPr>
          </w:p>
        </w:tc>
        <w:tc>
          <w:tcPr>
            <w:tcW w:w="851" w:type="dxa"/>
            <w:vAlign w:val="center"/>
          </w:tcPr>
          <w:p w:rsidR="0025779B" w:rsidRPr="003434EA" w:rsidRDefault="0025779B" w:rsidP="00964632">
            <w:pPr>
              <w:rPr>
                <w:rFonts w:cs="Simplified Arabic"/>
                <w:sz w:val="24"/>
                <w:szCs w:val="24"/>
                <w:rtl/>
                <w:lang w:bidi="ar-SY"/>
              </w:rPr>
            </w:pPr>
          </w:p>
        </w:tc>
      </w:tr>
    </w:tbl>
    <w:p w:rsidR="0025779B" w:rsidRPr="003434EA" w:rsidRDefault="0025779B" w:rsidP="0025779B">
      <w:pPr>
        <w:jc w:val="right"/>
        <w:rPr>
          <w:b/>
          <w:bCs/>
          <w:i/>
          <w:iCs/>
          <w:sz w:val="24"/>
          <w:szCs w:val="24"/>
          <w:rtl/>
        </w:rPr>
      </w:pPr>
      <w:bookmarkStart w:id="16" w:name="OLE_LINK7"/>
      <w:bookmarkStart w:id="17" w:name="OLE_LINK8"/>
      <w:bookmarkStart w:id="18" w:name="OLE_LINK3"/>
      <w:bookmarkStart w:id="19" w:name="OLE_LINK37"/>
      <w:bookmarkStart w:id="20" w:name="OLE_LINK46"/>
      <w:bookmarkStart w:id="21" w:name="OLE_LINK47"/>
      <w:bookmarkEnd w:id="7"/>
      <w:r w:rsidRPr="003434EA">
        <w:rPr>
          <w:b/>
          <w:bCs/>
          <w:i/>
          <w:iCs/>
          <w:sz w:val="24"/>
          <w:szCs w:val="24"/>
        </w:rPr>
        <w:t xml:space="preserve">S:satisfactory-    U:unsatisfactory </w:t>
      </w:r>
      <w:r w:rsidRPr="003434EA">
        <w:rPr>
          <w:rFonts w:hint="cs"/>
          <w:b/>
          <w:bCs/>
          <w:i/>
          <w:iCs/>
          <w:sz w:val="24"/>
          <w:szCs w:val="24"/>
          <w:rtl/>
        </w:rPr>
        <w:t>*</w:t>
      </w:r>
    </w:p>
    <w:p w:rsidR="003434EA" w:rsidRDefault="003434EA" w:rsidP="0025779B">
      <w:pPr>
        <w:rPr>
          <w:rFonts w:hint="cs"/>
          <w:b/>
          <w:bCs/>
          <w:sz w:val="24"/>
          <w:szCs w:val="24"/>
          <w:rtl/>
          <w:lang w:val="en-GB"/>
        </w:rPr>
      </w:pPr>
      <w:bookmarkStart w:id="22" w:name="OLE_LINK38"/>
      <w:bookmarkStart w:id="23" w:name="OLE_LINK39"/>
      <w:bookmarkStart w:id="24" w:name="OLE_LINK1"/>
      <w:bookmarkStart w:id="25" w:name="OLE_LINK2"/>
      <w:bookmarkEnd w:id="16"/>
      <w:bookmarkEnd w:id="17"/>
      <w:bookmarkEnd w:id="18"/>
      <w:bookmarkEnd w:id="19"/>
    </w:p>
    <w:p w:rsidR="0025779B" w:rsidRPr="003434EA" w:rsidRDefault="0025779B" w:rsidP="0025779B">
      <w:pPr>
        <w:rPr>
          <w:sz w:val="24"/>
          <w:szCs w:val="24"/>
          <w:rtl/>
          <w:lang w:val="en-GB"/>
        </w:rPr>
      </w:pPr>
      <w:r w:rsidRPr="003434EA">
        <w:rPr>
          <w:rFonts w:hint="cs"/>
          <w:b/>
          <w:bCs/>
          <w:sz w:val="24"/>
          <w:szCs w:val="24"/>
          <w:rtl/>
          <w:lang w:val="en-GB"/>
        </w:rPr>
        <w:t xml:space="preserve">تعليق المدرس </w:t>
      </w:r>
      <w:bookmarkStart w:id="26" w:name="OLE_LINK5"/>
      <w:bookmarkStart w:id="27" w:name="OLE_LINK6"/>
      <w:r w:rsidRPr="003434EA">
        <w:rPr>
          <w:rFonts w:hint="cs"/>
          <w:b/>
          <w:bCs/>
          <w:sz w:val="24"/>
          <w:szCs w:val="24"/>
          <w:rtl/>
          <w:lang w:val="en-GB"/>
        </w:rPr>
        <w:t xml:space="preserve">: </w:t>
      </w:r>
      <w:r w:rsidRPr="003434EA">
        <w:rPr>
          <w:rFonts w:hint="cs"/>
          <w:sz w:val="24"/>
          <w:szCs w:val="24"/>
          <w:rtl/>
          <w:lang w:val="en-GB"/>
        </w:rPr>
        <w:t>يؤدي الطالب في مختبر المهارات أوعلى المريض أوضمن المجتمع . سجل عدد المحاولات التي قام بها الطالب قبل الوصول إلى انجاز جيد للمهارة</w:t>
      </w:r>
      <w:bookmarkEnd w:id="26"/>
      <w:bookmarkEnd w:id="27"/>
    </w:p>
    <w:p w:rsidR="0025779B" w:rsidRPr="00FB0EDD" w:rsidRDefault="0025779B" w:rsidP="00FB0EDD">
      <w:pPr>
        <w:rPr>
          <w:sz w:val="24"/>
          <w:szCs w:val="24"/>
          <w:lang w:val="en-GB"/>
        </w:rPr>
      </w:pPr>
      <w:bookmarkStart w:id="28" w:name="OLE_LINK48"/>
      <w:bookmarkStart w:id="29" w:name="OLE_LINK49"/>
      <w:bookmarkEnd w:id="20"/>
      <w:bookmarkEnd w:id="21"/>
      <w:r w:rsidRPr="003434EA">
        <w:rPr>
          <w:rFonts w:hint="cs"/>
          <w:sz w:val="24"/>
          <w:szCs w:val="24"/>
          <w:rtl/>
          <w:lang w:val="en-GB"/>
        </w:rPr>
        <w:t>-------------------------------------------------------------------------------------------------------------------------------------------------------------------------------------------------------------------</w:t>
      </w:r>
      <w:r w:rsidR="003434EA">
        <w:rPr>
          <w:rFonts w:hint="cs"/>
          <w:sz w:val="24"/>
          <w:szCs w:val="24"/>
          <w:rtl/>
          <w:lang w:val="en-GB"/>
        </w:rPr>
        <w:t>------------------------------------</w:t>
      </w:r>
      <w:r w:rsidRPr="003434EA">
        <w:rPr>
          <w:rFonts w:hint="cs"/>
          <w:sz w:val="24"/>
          <w:szCs w:val="24"/>
          <w:rtl/>
          <w:lang w:val="en-GB"/>
        </w:rPr>
        <w:t>-------</w:t>
      </w:r>
      <w:r w:rsidRPr="003434EA">
        <w:rPr>
          <w:rFonts w:hint="cs"/>
          <w:sz w:val="24"/>
          <w:szCs w:val="24"/>
          <w:rtl/>
          <w:lang w:val="en-GB"/>
        </w:rPr>
        <w:br/>
      </w:r>
      <w:r w:rsidRPr="003434EA">
        <w:rPr>
          <w:rFonts w:hint="cs"/>
          <w:b/>
          <w:bCs/>
          <w:sz w:val="24"/>
          <w:szCs w:val="24"/>
          <w:rtl/>
          <w:lang w:val="en-GB"/>
        </w:rPr>
        <w:t>اسم المدرس</w:t>
      </w:r>
      <w:r w:rsidRPr="003434EA">
        <w:rPr>
          <w:rFonts w:hint="cs"/>
          <w:sz w:val="24"/>
          <w:szCs w:val="24"/>
          <w:rtl/>
          <w:lang w:val="en-GB"/>
        </w:rPr>
        <w:t xml:space="preserve"> : -------------------------------------------------------------- </w:t>
      </w:r>
      <w:r w:rsidRPr="003434EA">
        <w:rPr>
          <w:rFonts w:hint="cs"/>
          <w:b/>
          <w:bCs/>
          <w:sz w:val="24"/>
          <w:szCs w:val="24"/>
          <w:rtl/>
          <w:lang w:val="en-GB"/>
        </w:rPr>
        <w:t>التاريخ</w:t>
      </w:r>
      <w:r w:rsidRPr="003434EA">
        <w:rPr>
          <w:rFonts w:hint="cs"/>
          <w:sz w:val="24"/>
          <w:szCs w:val="24"/>
          <w:rtl/>
          <w:lang w:val="en-GB"/>
        </w:rPr>
        <w:t xml:space="preserve"> --------</w:t>
      </w:r>
      <w:r w:rsidR="003434EA">
        <w:rPr>
          <w:rFonts w:hint="cs"/>
          <w:sz w:val="24"/>
          <w:szCs w:val="24"/>
          <w:rtl/>
          <w:lang w:val="en-GB"/>
        </w:rPr>
        <w:t>------------------</w:t>
      </w:r>
      <w:r w:rsidRPr="003434EA">
        <w:rPr>
          <w:rFonts w:hint="cs"/>
          <w:sz w:val="24"/>
          <w:szCs w:val="24"/>
          <w:rtl/>
          <w:lang w:val="en-GB"/>
        </w:rPr>
        <w:t>----------------</w:t>
      </w:r>
      <w:bookmarkEnd w:id="28"/>
      <w:bookmarkEnd w:id="29"/>
      <w:bookmarkEnd w:id="22"/>
      <w:bookmarkEnd w:id="23"/>
      <w:bookmarkEnd w:id="24"/>
      <w:bookmarkEnd w:id="25"/>
    </w:p>
    <w:sectPr w:rsidR="0025779B" w:rsidRPr="00FB0EDD" w:rsidSect="003434EA">
      <w:footerReference w:type="default" r:id="rId8"/>
      <w:pgSz w:w="11906" w:h="16838"/>
      <w:pgMar w:top="964" w:right="851" w:bottom="964" w:left="851"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4EA" w:rsidRDefault="003434EA" w:rsidP="003434EA">
      <w:pPr>
        <w:spacing w:after="0" w:line="240" w:lineRule="auto"/>
      </w:pPr>
      <w:r>
        <w:separator/>
      </w:r>
    </w:p>
  </w:endnote>
  <w:endnote w:type="continuationSeparator" w:id="1">
    <w:p w:rsidR="003434EA" w:rsidRDefault="003434EA" w:rsidP="00343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81053"/>
      <w:docPartObj>
        <w:docPartGallery w:val="Page Numbers (Bottom of Page)"/>
        <w:docPartUnique/>
      </w:docPartObj>
    </w:sdtPr>
    <w:sdtContent>
      <w:p w:rsidR="00FB0EDD" w:rsidRDefault="00FB0EDD">
        <w:pPr>
          <w:pStyle w:val="a6"/>
          <w:jc w:val="center"/>
        </w:pPr>
        <w:r w:rsidRPr="00FB0EDD">
          <w:rPr>
            <w:sz w:val="24"/>
            <w:szCs w:val="24"/>
          </w:rPr>
          <w:fldChar w:fldCharType="begin"/>
        </w:r>
        <w:r w:rsidRPr="00FB0EDD">
          <w:rPr>
            <w:sz w:val="24"/>
            <w:szCs w:val="24"/>
          </w:rPr>
          <w:instrText xml:space="preserve"> PAGE   \* MERGEFORMAT </w:instrText>
        </w:r>
        <w:r w:rsidRPr="00FB0EDD">
          <w:rPr>
            <w:sz w:val="24"/>
            <w:szCs w:val="24"/>
          </w:rPr>
          <w:fldChar w:fldCharType="separate"/>
        </w:r>
        <w:r w:rsidRPr="00FB0EDD">
          <w:rPr>
            <w:rFonts w:cs="Calibri"/>
            <w:noProof/>
            <w:sz w:val="24"/>
            <w:szCs w:val="24"/>
            <w:rtl/>
            <w:lang w:val="ar-SA"/>
          </w:rPr>
          <w:t>4</w:t>
        </w:r>
        <w:r w:rsidRPr="00FB0EDD">
          <w:rPr>
            <w:sz w:val="24"/>
            <w:szCs w:val="24"/>
          </w:rPr>
          <w:fldChar w:fldCharType="end"/>
        </w:r>
      </w:p>
    </w:sdtContent>
  </w:sdt>
  <w:p w:rsidR="00FB0EDD" w:rsidRDefault="00FB0E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4EA" w:rsidRDefault="003434EA" w:rsidP="003434EA">
      <w:pPr>
        <w:spacing w:after="0" w:line="240" w:lineRule="auto"/>
      </w:pPr>
      <w:r>
        <w:separator/>
      </w:r>
    </w:p>
  </w:footnote>
  <w:footnote w:type="continuationSeparator" w:id="1">
    <w:p w:rsidR="003434EA" w:rsidRDefault="003434EA" w:rsidP="00343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B40"/>
    <w:multiLevelType w:val="hybridMultilevel"/>
    <w:tmpl w:val="75AA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A27E9"/>
    <w:multiLevelType w:val="hybridMultilevel"/>
    <w:tmpl w:val="722ECD46"/>
    <w:lvl w:ilvl="0" w:tplc="8B92EBEC">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17C90"/>
    <w:multiLevelType w:val="hybridMultilevel"/>
    <w:tmpl w:val="DC88ECF6"/>
    <w:lvl w:ilvl="0" w:tplc="C6B83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F63D1"/>
    <w:multiLevelType w:val="hybridMultilevel"/>
    <w:tmpl w:val="AAD6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5CB3"/>
    <w:rsid w:val="000153B4"/>
    <w:rsid w:val="00017B72"/>
    <w:rsid w:val="000522A9"/>
    <w:rsid w:val="00077F72"/>
    <w:rsid w:val="001A1036"/>
    <w:rsid w:val="001E20EE"/>
    <w:rsid w:val="0025779B"/>
    <w:rsid w:val="003434EA"/>
    <w:rsid w:val="003F002A"/>
    <w:rsid w:val="004A5B73"/>
    <w:rsid w:val="004B48A3"/>
    <w:rsid w:val="004E5B36"/>
    <w:rsid w:val="004F16B1"/>
    <w:rsid w:val="00545CB3"/>
    <w:rsid w:val="00622AC3"/>
    <w:rsid w:val="00677492"/>
    <w:rsid w:val="006C371B"/>
    <w:rsid w:val="006F02E3"/>
    <w:rsid w:val="006F3F72"/>
    <w:rsid w:val="007159FC"/>
    <w:rsid w:val="007C1BC2"/>
    <w:rsid w:val="00813F1F"/>
    <w:rsid w:val="008752AD"/>
    <w:rsid w:val="008F7729"/>
    <w:rsid w:val="0094618C"/>
    <w:rsid w:val="00964632"/>
    <w:rsid w:val="00981019"/>
    <w:rsid w:val="009D068D"/>
    <w:rsid w:val="009F643B"/>
    <w:rsid w:val="00A01720"/>
    <w:rsid w:val="00A807BF"/>
    <w:rsid w:val="00AD46AA"/>
    <w:rsid w:val="00B125BD"/>
    <w:rsid w:val="00B37D5D"/>
    <w:rsid w:val="00BB15AD"/>
    <w:rsid w:val="00BE68EA"/>
    <w:rsid w:val="00BF1544"/>
    <w:rsid w:val="00C5422C"/>
    <w:rsid w:val="00CF01F1"/>
    <w:rsid w:val="00D33255"/>
    <w:rsid w:val="00D45E6E"/>
    <w:rsid w:val="00D66D06"/>
    <w:rsid w:val="00D972EA"/>
    <w:rsid w:val="00DD4BB1"/>
    <w:rsid w:val="00EC2A66"/>
    <w:rsid w:val="00FB0EDD"/>
    <w:rsid w:val="00FE19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CB3"/>
    <w:pPr>
      <w:ind w:left="720"/>
      <w:contextualSpacing/>
    </w:pPr>
  </w:style>
  <w:style w:type="table" w:styleId="a4">
    <w:name w:val="Table Grid"/>
    <w:basedOn w:val="a1"/>
    <w:uiPriority w:val="59"/>
    <w:rsid w:val="00545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3434EA"/>
    <w:pPr>
      <w:tabs>
        <w:tab w:val="center" w:pos="4153"/>
        <w:tab w:val="right" w:pos="8306"/>
      </w:tabs>
      <w:spacing w:after="0" w:line="240" w:lineRule="auto"/>
    </w:pPr>
  </w:style>
  <w:style w:type="character" w:customStyle="1" w:styleId="Char">
    <w:name w:val="رأس صفحة Char"/>
    <w:basedOn w:val="a0"/>
    <w:link w:val="a5"/>
    <w:uiPriority w:val="99"/>
    <w:semiHidden/>
    <w:rsid w:val="003434EA"/>
  </w:style>
  <w:style w:type="paragraph" w:styleId="a6">
    <w:name w:val="footer"/>
    <w:basedOn w:val="a"/>
    <w:link w:val="Char0"/>
    <w:unhideWhenUsed/>
    <w:rsid w:val="003434EA"/>
    <w:pPr>
      <w:tabs>
        <w:tab w:val="center" w:pos="4153"/>
        <w:tab w:val="right" w:pos="8306"/>
      </w:tabs>
      <w:spacing w:after="0" w:line="240" w:lineRule="auto"/>
    </w:pPr>
  </w:style>
  <w:style w:type="character" w:customStyle="1" w:styleId="Char0">
    <w:name w:val="تذييل صفحة Char"/>
    <w:basedOn w:val="a0"/>
    <w:link w:val="a6"/>
    <w:rsid w:val="003434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3562-90C1-4A94-850D-A623F5D0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1062</Words>
  <Characters>6060</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خالدالسعد</dc:creator>
  <cp:keywords/>
  <dc:description/>
  <cp:lastModifiedBy>FO</cp:lastModifiedBy>
  <cp:revision>19</cp:revision>
  <dcterms:created xsi:type="dcterms:W3CDTF">2009-04-05T23:03:00Z</dcterms:created>
  <dcterms:modified xsi:type="dcterms:W3CDTF">2015-03-21T20:42:00Z</dcterms:modified>
</cp:coreProperties>
</file>